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C7" w:rsidRDefault="009540C7" w:rsidP="009540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 10                                                             </w:t>
      </w:r>
      <w:r w:rsidR="00613292"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Ngày dạy: 6/11/2023</w:t>
      </w:r>
    </w:p>
    <w:p w:rsidR="00EE251A" w:rsidRPr="00984791" w:rsidRDefault="009540C7" w:rsidP="009540C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EE251A"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2A</w:t>
      </w:r>
    </w:p>
    <w:p w:rsidR="00EE251A" w:rsidRPr="00584044" w:rsidRDefault="00EE251A" w:rsidP="00EE25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584044">
        <w:rPr>
          <w:rFonts w:ascii="Times New Roman" w:eastAsia="Times New Roman" w:hAnsi="Times New Roman"/>
          <w:b/>
          <w:bCs/>
          <w:sz w:val="28"/>
          <w:szCs w:val="28"/>
        </w:rPr>
        <w:t>GIỮ VỆ SINH TRƯỜNG HỌC (Tiết 2)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EE251A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4EF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 thực hành việc giữ vệ sinh khi tham gia làm vệ sinh ở sân trường và lớp học.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biết chia sẻ cảm nghĩ của bản thân sau khi tham gia các hoạt động giữ vệ sinh, làm đẹp trường lớp.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4044">
        <w:rPr>
          <w:rFonts w:ascii="Times New Roman" w:eastAsia="Times New Roman" w:hAnsi="Times New Roman"/>
          <w:sz w:val="28"/>
          <w:szCs w:val="28"/>
        </w:rPr>
        <w:t>- Có ý thức giữ vệ sinh trường lớp.</w:t>
      </w:r>
    </w:p>
    <w:p w:rsidR="00EE251A" w:rsidRPr="00870E55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E251A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dụng cụ làm vệ sinh, cây cảnh hoặc cây hoa.</w:t>
      </w:r>
    </w:p>
    <w:p w:rsidR="00EE251A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EE251A" w:rsidRPr="00984791" w:rsidTr="00234371">
        <w:tc>
          <w:tcPr>
            <w:tcW w:w="5353" w:type="dxa"/>
            <w:shd w:val="clear" w:color="auto" w:fill="auto"/>
          </w:tcPr>
          <w:p w:rsidR="00EE251A" w:rsidRPr="00984791" w:rsidRDefault="00EE251A" w:rsidP="00234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</w:tcPr>
          <w:p w:rsidR="00EE251A" w:rsidRPr="00984791" w:rsidRDefault="00EE251A" w:rsidP="00234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E251A" w:rsidRPr="00984791" w:rsidTr="00234371">
        <w:tc>
          <w:tcPr>
            <w:tcW w:w="5353" w:type="dxa"/>
            <w:shd w:val="clear" w:color="auto" w:fill="auto"/>
          </w:tcPr>
          <w:p w:rsidR="00EE251A" w:rsidRPr="00984791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EE251A" w:rsidRPr="00984791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EE251A" w:rsidRPr="00984791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77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66776">
              <w:rPr>
                <w:rFonts w:ascii="Times New Roman" w:eastAsia="Times New Roman" w:hAnsi="Times New Roman"/>
                <w:sz w:val="28"/>
                <w:szCs w:val="28"/>
              </w:rPr>
              <w:t xml:space="preserve">Mở cho HS nghe và vận động theo nhịp bài hát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Em yêu trường em.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dụng cụ vệ sinh của HS.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quan sát hình trang 38 xem các bạn đang làm gì, làm thế nào ?</w:t>
            </w:r>
          </w:p>
          <w:p w:rsidR="00EE251A" w:rsidRPr="00C02922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dẫn dắt, giới thiệu bài.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Làm vệ sinh sân trường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77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Chia lớp thành 2 nhóm và giao nhiệm vụ :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Tổ 1,3 : quét sân trường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tổ 2,4 : Chăm sóc công trình măng non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thực hành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GV quan sát và nhắc nhở HS làm việc nghiêm túc, vẩy nước ra sân cho khỏi bụi, …. 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về buổi tổng vệ sinh, tuyên dương, động viên tinh thần của HS.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(?) Con cảm thấy thế nào sau khi tham gia làm vệ sinh (chăm sóc công trình măng non)?</w:t>
            </w:r>
          </w:p>
          <w:p w:rsidR="00EE251A" w:rsidRPr="00C02922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Dự án “Làm xanh trường lớp”</w:t>
            </w:r>
          </w:p>
          <w:p w:rsidR="00EE251A" w:rsidRPr="00784B44" w:rsidRDefault="00EE251A" w:rsidP="00234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4B4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84B44">
              <w:rPr>
                <w:rFonts w:ascii="Times New Roman" w:eastAsia="Times New Roman" w:hAnsi="Times New Roman"/>
                <w:sz w:val="28"/>
                <w:szCs w:val="28"/>
              </w:rPr>
              <w:t>Gọi HS đọc các bước thực hiện dự án T.39.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Chia nhóm 6, YC mỗi nhóm cử 1 nhóm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trưởng để điều hành: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Thảo luận kế hoạch chi tiết.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Phân công nhiệm vụ.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Tiến trình thực hiện.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*Tổng kết: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lời chốt của Mặt Trời.</w:t>
            </w:r>
          </w:p>
          <w:p w:rsidR="00EE251A" w:rsidRPr="00680F9D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0F9D">
              <w:rPr>
                <w:rFonts w:ascii="Times New Roman" w:eastAsia="Times New Roman" w:hAnsi="Times New Roman"/>
                <w:sz w:val="28"/>
                <w:szCs w:val="28"/>
              </w:rPr>
              <w:t xml:space="preserve">- YC quan sát tranh sgk/tr.39: </w:t>
            </w:r>
          </w:p>
          <w:p w:rsidR="00EE251A" w:rsidRPr="00680F9D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0F9D">
              <w:rPr>
                <w:rFonts w:ascii="Times New Roman" w:eastAsia="Times New Roman" w:hAnsi="Times New Roman"/>
                <w:sz w:val="28"/>
                <w:szCs w:val="28"/>
              </w:rPr>
              <w:t>+ Hình vẽ gì ?</w:t>
            </w:r>
          </w:p>
          <w:p w:rsidR="00EE251A" w:rsidRPr="00680F9D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0F9D">
              <w:rPr>
                <w:rFonts w:ascii="Times New Roman" w:eastAsia="Times New Roman" w:hAnsi="Times New Roman"/>
                <w:sz w:val="28"/>
                <w:szCs w:val="28"/>
              </w:rPr>
              <w:t>+ Thông điệp mà hình chốt muốn thể hiện là gì ?</w:t>
            </w:r>
          </w:p>
          <w:p w:rsidR="00EE251A" w:rsidRPr="005C7816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847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EE251A" w:rsidRPr="005C7816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16">
              <w:rPr>
                <w:rFonts w:ascii="Times New Roman" w:eastAsia="Times New Roman" w:hAnsi="Times New Roman"/>
                <w:sz w:val="28"/>
                <w:szCs w:val="28"/>
              </w:rPr>
              <w:t>- Nhận xét giờ học?</w:t>
            </w:r>
          </w:p>
          <w:p w:rsidR="00EE251A" w:rsidRPr="00680F9D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0F9D">
              <w:rPr>
                <w:rFonts w:ascii="Times New Roman" w:eastAsia="Times New Roman" w:hAnsi="Times New Roman"/>
                <w:sz w:val="28"/>
                <w:szCs w:val="28"/>
              </w:rPr>
              <w:t>- Về nhà ôn lại các bài trong chủ đề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Sưu tầm tranh ảnh về 1 sự kiện ở trường.</w:t>
            </w:r>
          </w:p>
        </w:tc>
        <w:tc>
          <w:tcPr>
            <w:tcW w:w="4111" w:type="dxa"/>
            <w:shd w:val="clear" w:color="auto" w:fill="auto"/>
          </w:tcPr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EE25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báo cáo sự chuẩn bị</w:t>
            </w:r>
          </w:p>
          <w:p w:rsidR="00EE251A" w:rsidRDefault="00EE251A" w:rsidP="00EE25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 3 HSTL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 để nhận nhiệm vụ.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EE251A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mang dụng cụ, đeo khẩu trang xuống sân trường làm vệ sinh.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-3, 4 HS phát biểu cảm tưởng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HĐ nhóm 6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EE251A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Đại diện các nhóm trình bày kết quả thảo luận, nhóm khác bổ sung thêm ý kiến cho hoàn chi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- 2-3 HS đọc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sát, trả lời.</w:t>
            </w: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EE251A" w:rsidRDefault="00EE251A" w:rsidP="002343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251A" w:rsidRDefault="00EE251A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EE251A" w:rsidRPr="00680F9D" w:rsidRDefault="00EE251A" w:rsidP="002343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51A" w:rsidRPr="00984791" w:rsidRDefault="00EE251A" w:rsidP="00EE25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50E1" w:rsidRDefault="00E850E1" w:rsidP="00E850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10:                                                              Ngày dạy :8/11/2023</w:t>
      </w:r>
    </w:p>
    <w:p w:rsidR="00E850E1" w:rsidRPr="00984791" w:rsidRDefault="00E850E1" w:rsidP="00E850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Tự nhiên và Xã hội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 A</w:t>
      </w:r>
    </w:p>
    <w:p w:rsidR="00E850E1" w:rsidRPr="00984791" w:rsidRDefault="00E850E1" w:rsidP="00E85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80F9D">
        <w:rPr>
          <w:rFonts w:ascii="Times New Roman" w:eastAsia="Times New Roman" w:hAnsi="Times New Roman"/>
          <w:b/>
          <w:bCs/>
          <w:sz w:val="28"/>
          <w:szCs w:val="28"/>
        </w:rPr>
        <w:t>BÀI 10: ÔN TẬP CHỦ ĐỀ TRƯỜNG HỌC (Tiết 1)</w:t>
      </w:r>
    </w:p>
    <w:p w:rsidR="00E850E1" w:rsidRPr="0098479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Sau bài học, HS sẽ:</w:t>
      </w:r>
    </w:p>
    <w:p w:rsidR="00E850E1" w:rsidRPr="0098479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E850E1" w:rsidRPr="00680F9D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0F9D">
        <w:rPr>
          <w:rFonts w:ascii="Times New Roman" w:eastAsia="Times New Roman" w:hAnsi="Times New Roman"/>
          <w:sz w:val="28"/>
          <w:szCs w:val="28"/>
        </w:rPr>
        <w:t>- Hệ thống hóa kiến thức đã học về trường học.</w:t>
      </w:r>
    </w:p>
    <w:p w:rsidR="00E850E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Chia sẻ thông tin về các hoạt động ở trường trong ngày khai giảng, ngày hội đọc sách, hoạt động tuyên truyền an toàn khi ở trường, …</w:t>
      </w:r>
    </w:p>
    <w:p w:rsidR="00E850E1" w:rsidRPr="0098479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E850E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0A76">
        <w:rPr>
          <w:rFonts w:ascii="Times New Roman" w:eastAsia="Times New Roman" w:hAnsi="Times New Roman"/>
          <w:sz w:val="28"/>
          <w:szCs w:val="28"/>
        </w:rPr>
        <w:t>- Có ý thức tuyên truyền để các bạn biết cách phòng tránh với các tình huống nguy hiểm, rủi ro khi tham gia các hoạt động ở trường và thực hiện việc giữ vệ sinh trường học.</w:t>
      </w:r>
    </w:p>
    <w:p w:rsidR="00E850E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Yêu quý trường lớp, bạn bè, thầy cô và tham gia các hoạt động ở trường một cách an toàn.</w:t>
      </w:r>
    </w:p>
    <w:p w:rsidR="00E850E1" w:rsidRPr="00870E55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850E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E850E1" w:rsidRPr="0098479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E850E1" w:rsidRDefault="00E850E1" w:rsidP="00E850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850E1" w:rsidRPr="009C6534" w:rsidTr="00234371">
        <w:tc>
          <w:tcPr>
            <w:tcW w:w="5495" w:type="dxa"/>
            <w:shd w:val="clear" w:color="auto" w:fill="auto"/>
          </w:tcPr>
          <w:p w:rsidR="00E850E1" w:rsidRPr="009C6534" w:rsidRDefault="00E850E1" w:rsidP="00234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3969" w:type="dxa"/>
            <w:shd w:val="clear" w:color="auto" w:fill="auto"/>
          </w:tcPr>
          <w:p w:rsidR="00E850E1" w:rsidRPr="009C6534" w:rsidRDefault="00E850E1" w:rsidP="00234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850E1" w:rsidRPr="009C6534" w:rsidTr="00234371">
        <w:tc>
          <w:tcPr>
            <w:tcW w:w="5495" w:type="dxa"/>
            <w:shd w:val="clear" w:color="auto" w:fill="auto"/>
          </w:tcPr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Mở đầu: </w:t>
            </w:r>
          </w:p>
          <w:p w:rsidR="00E850E1" w:rsidRPr="0014152D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5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4152D">
              <w:rPr>
                <w:rFonts w:ascii="Times New Roman" w:eastAsia="Times New Roman" w:hAnsi="Times New Roman"/>
                <w:sz w:val="28"/>
                <w:szCs w:val="28"/>
              </w:rPr>
              <w:t>GV cho HS kể tên các nội dung đã học về chủ đề trường học.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Em ấn tượng nhất nội dung nào của chủ đề ?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dẫn dắt vào bài ôn tập.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Thực hành: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1: Trưng bày tranh ảnh theo tổ</w:t>
            </w:r>
          </w:p>
          <w:p w:rsidR="00E850E1" w:rsidRPr="007A7A0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7A01">
              <w:rPr>
                <w:rFonts w:ascii="Times New Roman" w:eastAsia="Times New Roman" w:hAnsi="Times New Roman"/>
                <w:sz w:val="28"/>
                <w:szCs w:val="28"/>
              </w:rPr>
              <w:t>- Gọi HS đọc nội dung mục 1 trang 40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HD HS :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152D">
              <w:rPr>
                <w:rFonts w:ascii="Times New Roman" w:eastAsia="Times New Roman" w:hAnsi="Times New Roman"/>
                <w:sz w:val="28"/>
                <w:szCs w:val="28"/>
              </w:rPr>
              <w:t>+ Triển lãm tranh, ảnh đã sưu tầm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về sự kiện ở trường mà nhóm đã chọn.</w:t>
            </w:r>
            <w:r w:rsidRPr="001415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Trao đổi và lí giải vì sao nhóm lại chọn sự kiện đó.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 các nhóm HĐ và có thể góp ý (nếu cần)</w:t>
            </w:r>
          </w:p>
          <w:p w:rsidR="00E850E1" w:rsidRPr="0014152D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cho HS tham quan sản phẩm học tập của từng nhóm. 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Tổ chức cho HS bình chọn nhóm có nhiều tranh ảnh đẹp và thuyết minh rõ ràng.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xét, khen ngợi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2: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Xử lý tình huống</w:t>
            </w:r>
          </w:p>
          <w:p w:rsidR="00E850E1" w:rsidRPr="007A7A0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7A01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nội dung mục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A7A01">
              <w:rPr>
                <w:rFonts w:ascii="Times New Roman" w:eastAsia="Times New Roman" w:hAnsi="Times New Roman"/>
                <w:sz w:val="28"/>
                <w:szCs w:val="28"/>
              </w:rPr>
              <w:t xml:space="preserve"> trang 40</w:t>
            </w:r>
          </w:p>
          <w:p w:rsidR="00E850E1" w:rsidRPr="0010756D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6D">
              <w:rPr>
                <w:rFonts w:ascii="Times New Roman" w:eastAsia="Times New Roman" w:hAnsi="Times New Roman"/>
                <w:sz w:val="28"/>
                <w:szCs w:val="28"/>
              </w:rPr>
              <w:t>- YC hoạt động nhóm bốn, thảo luận về hoạt động trong mỗi hình theo gợi ý:</w:t>
            </w:r>
          </w:p>
          <w:p w:rsidR="00E850E1" w:rsidRPr="0010756D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6D">
              <w:rPr>
                <w:rFonts w:ascii="Times New Roman" w:eastAsia="Times New Roman" w:hAnsi="Times New Roman"/>
                <w:sz w:val="28"/>
                <w:szCs w:val="28"/>
              </w:rPr>
              <w:t xml:space="preserve">+ Hoạt động nào nên làm. Vì sao ? </w:t>
            </w:r>
          </w:p>
          <w:p w:rsidR="00E850E1" w:rsidRPr="0010756D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6D">
              <w:rPr>
                <w:rFonts w:ascii="Times New Roman" w:eastAsia="Times New Roman" w:hAnsi="Times New Roman"/>
                <w:sz w:val="28"/>
                <w:szCs w:val="28"/>
              </w:rPr>
              <w:t xml:space="preserve">+ Tình huống nào nguy hiểm không nên làm ? 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756D">
              <w:rPr>
                <w:rFonts w:ascii="Times New Roman" w:eastAsia="Times New Roman" w:hAnsi="Times New Roman"/>
                <w:sz w:val="28"/>
                <w:szCs w:val="28"/>
              </w:rPr>
              <w:t>+ Nêu một số tình huống nguy hiểm ở trường mà em biết.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Hoạt động nào nên tích cực tham gia ?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Đưa ra cách xử lý cho mỗi tình huống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3. Củng cố, dặn dò: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Hôm nay em được ôn lại nội dung nào đã học?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Chuẩn bị dự án làm xanh trường lớp.</w:t>
            </w:r>
          </w:p>
        </w:tc>
        <w:tc>
          <w:tcPr>
            <w:tcW w:w="3969" w:type="dxa"/>
            <w:shd w:val="clear" w:color="auto" w:fill="auto"/>
          </w:tcPr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HS chia sẻ.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đọc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CC4E0F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E0F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HĐ, </w:t>
            </w:r>
            <w:r w:rsidRPr="00CC4E0F">
              <w:rPr>
                <w:rFonts w:ascii="Times New Roman" w:eastAsia="Times New Roman" w:hAnsi="Times New Roman"/>
                <w:sz w:val="28"/>
                <w:szCs w:val="28"/>
              </w:rPr>
              <w:t>thảo luận nhóm</w:t>
            </w: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đại diện các nhóm chia sẻ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thuyết minh tranh ảnh và lí giải vì sao nhóm lại chọn những bức tranh đó. Các nhóm có thể hỏi lẫn sau về tranh ảnh trưng bày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bình chọn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đọc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HĐ trong nhóm 4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 theo hướng dẫn.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đại diện nhóm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chia sẻ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trình bày cách xử lí tình huống của nhóm mình, nhóm khác bổ sung ý kiến.</w:t>
            </w: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9C6534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Default="00E850E1" w:rsidP="0023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E850E1" w:rsidRDefault="00E850E1" w:rsidP="0023437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50E1" w:rsidRPr="0010756D" w:rsidRDefault="00E850E1" w:rsidP="00E850E1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Lắng nghe, ghi nhớ</w:t>
            </w:r>
          </w:p>
        </w:tc>
      </w:tr>
    </w:tbl>
    <w:p w:rsidR="00E850E1" w:rsidRPr="008C2DA5" w:rsidRDefault="00E850E1" w:rsidP="00E85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213995</wp:posOffset>
                </wp:positionV>
                <wp:extent cx="3107690" cy="0"/>
                <wp:effectExtent l="5080" t="5715" r="1143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6.75pt;margin-top:16.85pt;width:2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" strokeweight=".25pt"/>
            </w:pict>
          </mc:Fallback>
        </mc:AlternateContent>
      </w:r>
    </w:p>
    <w:p w:rsidR="00187B44" w:rsidRDefault="00187B44" w:rsidP="00E850E1">
      <w:bookmarkStart w:id="0" w:name="_GoBack"/>
      <w:bookmarkEnd w:id="0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D41"/>
    <w:multiLevelType w:val="hybridMultilevel"/>
    <w:tmpl w:val="5B44CB04"/>
    <w:lvl w:ilvl="0" w:tplc="530E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1A"/>
    <w:rsid w:val="00187B44"/>
    <w:rsid w:val="00613292"/>
    <w:rsid w:val="00941B55"/>
    <w:rsid w:val="009540C7"/>
    <w:rsid w:val="00E850E1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1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1A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2023-10-25T02:35:00Z</cp:lastPrinted>
  <dcterms:created xsi:type="dcterms:W3CDTF">2023-10-25T01:30:00Z</dcterms:created>
  <dcterms:modified xsi:type="dcterms:W3CDTF">2023-10-25T02:40:00Z</dcterms:modified>
</cp:coreProperties>
</file>