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0FD" w:rsidRDefault="003170FD" w:rsidP="007357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KẾ HOẠCH DẠY HỌC </w:t>
      </w:r>
    </w:p>
    <w:p w:rsidR="003170FD" w:rsidRDefault="003170FD" w:rsidP="003170F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MÔN :TỰ NHIÊN XÃ HỘI  2A-TUẦN 14</w:t>
      </w:r>
    </w:p>
    <w:p w:rsidR="003E16E9" w:rsidRPr="00984791" w:rsidRDefault="003E16E9" w:rsidP="007357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984791">
        <w:rPr>
          <w:rFonts w:ascii="Times New Roman" w:eastAsia="Times New Roman" w:hAnsi="Times New Roman"/>
          <w:b/>
          <w:bCs/>
          <w:sz w:val="28"/>
          <w:szCs w:val="28"/>
        </w:rPr>
        <w:t xml:space="preserve">BÀI </w:t>
      </w:r>
      <w:r>
        <w:rPr>
          <w:rFonts w:ascii="Times New Roman" w:eastAsia="Times New Roman" w:hAnsi="Times New Roman"/>
          <w:b/>
          <w:bCs/>
          <w:sz w:val="28"/>
          <w:szCs w:val="28"/>
        </w:rPr>
        <w:t>13</w:t>
      </w:r>
      <w:r w:rsidRPr="00984791">
        <w:rPr>
          <w:rFonts w:ascii="Times New Roman" w:eastAsia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eastAsia="Times New Roman" w:hAnsi="Times New Roman"/>
          <w:b/>
          <w:bCs/>
          <w:sz w:val="28"/>
          <w:szCs w:val="28"/>
          <w:highlight w:val="yellow"/>
        </w:rPr>
        <w:t xml:space="preserve">HOẠT ĐỘNG GIAO 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highlight w:val="yellow"/>
        </w:rPr>
        <w:t xml:space="preserve">THÔNG </w:t>
      </w:r>
      <w:r w:rsidRPr="009C6534">
        <w:rPr>
          <w:rFonts w:ascii="Times New Roman" w:eastAsia="Times New Roman" w:hAnsi="Times New Roman"/>
          <w:b/>
          <w:bCs/>
          <w:sz w:val="28"/>
          <w:szCs w:val="28"/>
          <w:highlight w:val="yellow"/>
        </w:rPr>
        <w:t xml:space="preserve"> (</w:t>
      </w:r>
      <w:proofErr w:type="gramEnd"/>
      <w:r w:rsidRPr="009C6534">
        <w:rPr>
          <w:rFonts w:ascii="Times New Roman" w:eastAsia="Times New Roman" w:hAnsi="Times New Roman"/>
          <w:b/>
          <w:bCs/>
          <w:sz w:val="28"/>
          <w:szCs w:val="28"/>
          <w:highlight w:val="yellow"/>
        </w:rPr>
        <w:t>Ti</w:t>
      </w:r>
      <w:r w:rsidR="004C3B54">
        <w:rPr>
          <w:rFonts w:ascii="Times New Roman" w:eastAsia="Times New Roman" w:hAnsi="Times New Roman"/>
          <w:b/>
          <w:bCs/>
          <w:sz w:val="28"/>
          <w:szCs w:val="28"/>
          <w:highlight w:val="yellow"/>
        </w:rPr>
        <w:t>ết 2</w:t>
      </w:r>
      <w:r w:rsidRPr="009C6534">
        <w:rPr>
          <w:rFonts w:ascii="Times New Roman" w:eastAsia="Times New Roman" w:hAnsi="Times New Roman"/>
          <w:b/>
          <w:bCs/>
          <w:sz w:val="28"/>
          <w:szCs w:val="28"/>
          <w:highlight w:val="yellow"/>
        </w:rPr>
        <w:t>)</w:t>
      </w:r>
    </w:p>
    <w:p w:rsidR="003E16E9" w:rsidRPr="00984791" w:rsidRDefault="003E16E9" w:rsidP="0073573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984791">
        <w:rPr>
          <w:rFonts w:ascii="Times New Roman" w:eastAsia="Times New Roman" w:hAnsi="Times New Roman"/>
          <w:b/>
          <w:bCs/>
          <w:sz w:val="28"/>
          <w:szCs w:val="28"/>
        </w:rPr>
        <w:t>I. MỤC TIÊU:</w:t>
      </w:r>
    </w:p>
    <w:p w:rsidR="003E16E9" w:rsidRPr="00984791" w:rsidRDefault="003E16E9" w:rsidP="0073573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984791">
        <w:rPr>
          <w:rFonts w:ascii="Times New Roman" w:eastAsia="Times New Roman" w:hAnsi="Times New Roman"/>
          <w:b/>
          <w:bCs/>
          <w:sz w:val="28"/>
          <w:szCs w:val="28"/>
        </w:rPr>
        <w:t>*Kiến thức, kĩ năng:</w:t>
      </w:r>
    </w:p>
    <w:p w:rsidR="003E16E9" w:rsidRDefault="003E16E9" w:rsidP="007357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Phân biệt được một số loại biển báo giao thông (biển báo chỉ dẫn, biển báo cấm, biển báo nguy hiểm) qua hình ảnh.</w:t>
      </w:r>
    </w:p>
    <w:p w:rsidR="003E16E9" w:rsidRDefault="003E16E9" w:rsidP="007357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giải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thích được sự cần thiết phải tuân theo quy định của các biển báo giao thông.</w:t>
      </w:r>
    </w:p>
    <w:p w:rsidR="003E16E9" w:rsidRDefault="003E16E9" w:rsidP="007357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Vận dụng được trong thực tế cuộc sống khi tham gia giao thông.</w:t>
      </w:r>
    </w:p>
    <w:p w:rsidR="003E16E9" w:rsidRPr="00984791" w:rsidRDefault="003E16E9" w:rsidP="007357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Có ý thức thực hiện và tuyên truyền người khác tuân thủ các quy định của biển báo giao thông.</w:t>
      </w:r>
    </w:p>
    <w:p w:rsidR="003E16E9" w:rsidRPr="00984791" w:rsidRDefault="003E16E9" w:rsidP="0073573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984791">
        <w:rPr>
          <w:rFonts w:ascii="Times New Roman" w:eastAsia="Times New Roman" w:hAnsi="Times New Roman"/>
          <w:b/>
          <w:bCs/>
          <w:sz w:val="28"/>
          <w:szCs w:val="28"/>
        </w:rPr>
        <w:t>*Phát triển năng lực và phẩm chất:</w:t>
      </w:r>
    </w:p>
    <w:p w:rsidR="003E16E9" w:rsidRDefault="003E16E9" w:rsidP="007357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C6534">
        <w:rPr>
          <w:rFonts w:ascii="Times New Roman" w:eastAsia="Times New Roman" w:hAnsi="Times New Roman"/>
          <w:sz w:val="28"/>
          <w:szCs w:val="28"/>
          <w:highlight w:val="yellow"/>
        </w:rPr>
        <w:t xml:space="preserve">- Có ý thức </w:t>
      </w:r>
      <w:r>
        <w:rPr>
          <w:rFonts w:ascii="Times New Roman" w:eastAsia="Times New Roman" w:hAnsi="Times New Roman"/>
          <w:sz w:val="28"/>
          <w:szCs w:val="28"/>
          <w:highlight w:val="yellow"/>
        </w:rPr>
        <w:t>tuân thủ</w:t>
      </w:r>
      <w:r w:rsidRPr="009C6534">
        <w:rPr>
          <w:rFonts w:ascii="Times New Roman" w:eastAsia="Times New Roman" w:hAnsi="Times New Roman"/>
          <w:sz w:val="28"/>
          <w:szCs w:val="28"/>
          <w:highlight w:val="yellow"/>
        </w:rPr>
        <w:t xml:space="preserve"> được một số </w:t>
      </w:r>
      <w:r>
        <w:rPr>
          <w:rFonts w:ascii="Times New Roman" w:eastAsia="Times New Roman" w:hAnsi="Times New Roman"/>
          <w:sz w:val="28"/>
          <w:szCs w:val="28"/>
          <w:highlight w:val="yellow"/>
        </w:rPr>
        <w:t>luật giao thông khi tham gia giao thông</w:t>
      </w:r>
      <w:r w:rsidRPr="009C6534">
        <w:rPr>
          <w:rFonts w:ascii="Times New Roman" w:eastAsia="Times New Roman" w:hAnsi="Times New Roman"/>
          <w:sz w:val="28"/>
          <w:szCs w:val="28"/>
          <w:highlight w:val="yellow"/>
        </w:rPr>
        <w:t>.</w:t>
      </w:r>
    </w:p>
    <w:p w:rsidR="003E16E9" w:rsidRPr="00984791" w:rsidRDefault="003E16E9" w:rsidP="007357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C6534">
        <w:rPr>
          <w:rFonts w:ascii="Times New Roman" w:eastAsia="Times New Roman" w:hAnsi="Times New Roman"/>
          <w:sz w:val="28"/>
          <w:szCs w:val="28"/>
          <w:highlight w:val="yellow"/>
        </w:rPr>
        <w:t>- Chia sẻ với những người xung quanh cùng thực hiện.</w:t>
      </w:r>
    </w:p>
    <w:p w:rsidR="003E16E9" w:rsidRPr="00870E55" w:rsidRDefault="003E16E9" w:rsidP="0073573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984791"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:rsidR="003E16E9" w:rsidRDefault="003E16E9" w:rsidP="007357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GV: Máy tính, tivi chiếu nội dung bài. Phiếu học tập</w:t>
      </w:r>
    </w:p>
    <w:p w:rsidR="003E16E9" w:rsidRPr="00984791" w:rsidRDefault="003E16E9" w:rsidP="007357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HS: SGK.</w:t>
      </w:r>
    </w:p>
    <w:p w:rsidR="003E16E9" w:rsidRDefault="003E16E9" w:rsidP="003E16E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984791"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B5661" w:rsidRPr="009C6534" w:rsidTr="00735736">
        <w:tc>
          <w:tcPr>
            <w:tcW w:w="4785" w:type="dxa"/>
            <w:shd w:val="clear" w:color="auto" w:fill="auto"/>
          </w:tcPr>
          <w:p w:rsidR="00FB5661" w:rsidRPr="009C6534" w:rsidRDefault="00FB5661" w:rsidP="00735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785" w:type="dxa"/>
            <w:shd w:val="clear" w:color="auto" w:fill="auto"/>
          </w:tcPr>
          <w:p w:rsidR="00FB5661" w:rsidRPr="009C6534" w:rsidRDefault="00FB5661" w:rsidP="00735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FB5661" w:rsidRPr="009C6534" w:rsidTr="00735736">
        <w:tc>
          <w:tcPr>
            <w:tcW w:w="4785" w:type="dxa"/>
            <w:shd w:val="clear" w:color="auto" w:fill="auto"/>
          </w:tcPr>
          <w:p w:rsidR="00FB5661" w:rsidRPr="009C6534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1. Kiểm tra:</w:t>
            </w:r>
          </w:p>
          <w:p w:rsidR="00FB5661" w:rsidRPr="009C6534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2. Dạy bài mới:</w:t>
            </w: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2.</w:t>
            </w:r>
            <w:r w:rsidR="007F46F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</w:t>
            </w:r>
            <w:r w:rsidRPr="009C653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. </w:t>
            </w:r>
            <w:r w:rsidR="007F46F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Khởi động</w:t>
            </w:r>
            <w:r w:rsidRPr="009C653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</w:p>
          <w:p w:rsidR="007F46FF" w:rsidRDefault="007F46FF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7F46F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Cho HS hát bài hát </w:t>
            </w:r>
            <w:proofErr w:type="gramStart"/>
            <w:r w:rsidRPr="007F46FF">
              <w:rPr>
                <w:rFonts w:ascii="Times New Roman" w:eastAsia="Times New Roman" w:hAnsi="Times New Roman"/>
                <w:bCs/>
                <w:sz w:val="28"/>
                <w:szCs w:val="28"/>
              </w:rPr>
              <w:t>An</w:t>
            </w:r>
            <w:proofErr w:type="gramEnd"/>
            <w:r w:rsidRPr="007F46F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toàn giao thông </w:t>
            </w:r>
            <w:r w:rsidRPr="007F46FF">
              <w:rPr>
                <w:rFonts w:ascii="Times New Roman" w:eastAsia="Times New Roman" w:hAnsi="Times New Roman"/>
                <w:bCs/>
                <w:sz w:val="28"/>
                <w:szCs w:val="28"/>
              </w:rPr>
              <w:sym w:font="Wingdings" w:char="F0E0"/>
            </w:r>
            <w:r w:rsidRPr="007F46F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dẫn vào bài học.</w:t>
            </w:r>
          </w:p>
          <w:p w:rsidR="007F46FF" w:rsidRPr="007F46FF" w:rsidRDefault="007F46FF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F46F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2.2 Khám phá</w:t>
            </w:r>
          </w:p>
          <w:p w:rsidR="007F46FF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- GV cho HS quan sát tranh sgk/tr.</w:t>
            </w:r>
            <w:r w:rsidR="007F46FF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50</w:t>
            </w:r>
            <w:r w:rsidRPr="009C6534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 </w:t>
            </w:r>
          </w:p>
          <w:p w:rsidR="007F46FF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 xml:space="preserve">- YCHS thảo luận theo cặp </w:t>
            </w:r>
            <w:r w:rsidR="007F46FF">
              <w:rPr>
                <w:rFonts w:ascii="Times New Roman" w:eastAsia="Times New Roman" w:hAnsi="Times New Roman"/>
                <w:sz w:val="28"/>
                <w:szCs w:val="28"/>
              </w:rPr>
              <w:t>để thực hiện các yêu cầu:</w:t>
            </w:r>
          </w:p>
          <w:p w:rsidR="007F46FF" w:rsidRDefault="007F46FF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+  Nói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tên và ý nghĩa của các biển báo giao thông?</w:t>
            </w:r>
          </w:p>
          <w:p w:rsidR="007F46FF" w:rsidRDefault="007F46FF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Chỉ những biển báo giống nhau về hình dạng, màu săc?</w:t>
            </w:r>
          </w:p>
          <w:p w:rsidR="007F46FF" w:rsidRDefault="007F46FF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Phân loại các biển báo giao thông đó vao nhóm:  biển báo chỉ dẫn, biển báo cấm, biển báo nguy hiểm?</w:t>
            </w:r>
          </w:p>
          <w:p w:rsidR="007F46FF" w:rsidRDefault="007F46FF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Gọi nhóm chia sẻ</w:t>
            </w:r>
          </w:p>
          <w:p w:rsidR="00FB5661" w:rsidRPr="009C6534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>- GV nhận xét, khen ngợi.</w:t>
            </w:r>
          </w:p>
          <w:p w:rsidR="00FB5661" w:rsidRPr="007F46FF" w:rsidRDefault="007F46FF" w:rsidP="007F46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F46FF">
              <w:rPr>
                <w:rFonts w:ascii="Times New Roman" w:eastAsia="Times New Roman" w:hAnsi="Times New Roman"/>
                <w:b/>
                <w:sz w:val="28"/>
                <w:szCs w:val="28"/>
              </w:rPr>
              <w:t>2.3</w:t>
            </w:r>
            <w:r w:rsidR="00485224">
              <w:rPr>
                <w:rFonts w:ascii="Times New Roman" w:eastAsia="Times New Roman" w:hAnsi="Times New Roman"/>
                <w:b/>
                <w:sz w:val="28"/>
                <w:szCs w:val="28"/>
              </w:rPr>
              <w:t>.</w:t>
            </w:r>
            <w:r w:rsidRPr="007F46F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Hoạt động thực hành</w:t>
            </w:r>
          </w:p>
          <w:p w:rsidR="007F46FF" w:rsidRDefault="007F46FF" w:rsidP="007F46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cho HS làm PBT có mẫu bảng như SGK/ 50</w:t>
            </w:r>
          </w:p>
          <w:p w:rsidR="007F46FF" w:rsidRDefault="007F46FF" w:rsidP="007F46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485224">
              <w:rPr>
                <w:rFonts w:ascii="Times New Roman" w:eastAsia="Times New Roman" w:hAnsi="Times New Roman"/>
                <w:sz w:val="28"/>
                <w:szCs w:val="28"/>
              </w:rPr>
              <w:t>Gọi HS chia sẻ trước lớp</w:t>
            </w:r>
          </w:p>
          <w:p w:rsidR="00485224" w:rsidRDefault="00485224" w:rsidP="007F46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nhận xét, khen ngợi.</w:t>
            </w:r>
          </w:p>
          <w:p w:rsidR="00485224" w:rsidRPr="00485224" w:rsidRDefault="00485224" w:rsidP="007F46F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HS đọc và ghi nhớ lời chốt của ông mặt trời</w:t>
            </w:r>
          </w:p>
          <w:p w:rsidR="00485224" w:rsidRDefault="00485224" w:rsidP="007F46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85224">
              <w:rPr>
                <w:rFonts w:ascii="Times New Roman" w:eastAsia="Times New Roman" w:hAnsi="Times New Roman"/>
                <w:b/>
                <w:sz w:val="28"/>
                <w:szCs w:val="28"/>
              </w:rPr>
              <w:t>2.4. Hoạt động vận dụng</w:t>
            </w:r>
          </w:p>
          <w:p w:rsidR="00485224" w:rsidRDefault="00485224" w:rsidP="007F46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 xml:space="preserve">- </w:t>
            </w:r>
            <w:r w:rsidRPr="00485224">
              <w:rPr>
                <w:rFonts w:ascii="Times New Roman" w:eastAsia="Times New Roman" w:hAnsi="Times New Roman"/>
                <w:sz w:val="28"/>
                <w:szCs w:val="28"/>
              </w:rPr>
              <w:t>Gọi HS đọc yêu cầu vận dụng, cho HS quan sát tranh vẽ đường đi của Hoa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485224" w:rsidRDefault="00485224" w:rsidP="007F46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thảo luận nhóm:</w:t>
            </w:r>
          </w:p>
          <w:p w:rsidR="00485224" w:rsidRDefault="00485224" w:rsidP="007F46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Hoa cần chú ý biển báo giao thông nào?</w:t>
            </w:r>
          </w:p>
          <w:p w:rsidR="00485224" w:rsidRDefault="00485224" w:rsidP="007F46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85224" w:rsidRDefault="00485224" w:rsidP="007F46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Hãy hướng dẫn hoa đi đến trường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an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toàn?</w:t>
            </w:r>
          </w:p>
          <w:p w:rsidR="00485224" w:rsidRDefault="00485224" w:rsidP="007F46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Vì sao Hoa phải tuân thủ quy định của các biển báo giao thông đó?</w:t>
            </w:r>
          </w:p>
          <w:p w:rsidR="00485224" w:rsidRDefault="00485224" w:rsidP="007F46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chia sẻ trước lớp</w:t>
            </w:r>
          </w:p>
          <w:p w:rsidR="00485224" w:rsidRDefault="00485224" w:rsidP="007F46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nhận xét chốt ý</w:t>
            </w:r>
          </w:p>
          <w:p w:rsidR="00485224" w:rsidRDefault="00485224" w:rsidP="007F46F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HS đọc và ghi nhớ lời chốt của ông mặt trời</w:t>
            </w:r>
          </w:p>
          <w:p w:rsidR="00485224" w:rsidRDefault="00485224" w:rsidP="004852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Yêu cầu HS quan sát hình chốt và nói hiểu biết của mình về nội dung hình?</w:t>
            </w:r>
          </w:p>
          <w:p w:rsidR="00485224" w:rsidRPr="00485224" w:rsidRDefault="00485224" w:rsidP="004852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nhận xét, chốt ý.</w:t>
            </w:r>
          </w:p>
          <w:p w:rsidR="00FB5661" w:rsidRPr="009C6534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3. Củng cố, dặn dò:</w:t>
            </w: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>- Hôm nay em được ôn lại nội dung nào đã học?</w:t>
            </w:r>
          </w:p>
          <w:p w:rsidR="00AD2BE9" w:rsidRPr="009C6534" w:rsidRDefault="00AD2BE9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Sưu tầm 1 số tranh ảnh về phương tiện giao thông và biển báo giao thông.</w:t>
            </w:r>
          </w:p>
          <w:p w:rsidR="00FB5661" w:rsidRPr="009C6534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>- Nhận xét giờ học.</w:t>
            </w:r>
          </w:p>
        </w:tc>
        <w:tc>
          <w:tcPr>
            <w:tcW w:w="4785" w:type="dxa"/>
            <w:shd w:val="clear" w:color="auto" w:fill="auto"/>
          </w:tcPr>
          <w:p w:rsidR="00FB5661" w:rsidRPr="009C6534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5661" w:rsidRPr="009C6534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5661" w:rsidRPr="009C6534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5661" w:rsidRPr="009C6534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5661" w:rsidRPr="009C6534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 xml:space="preserve">- 2-3 HS nêu. </w:t>
            </w:r>
          </w:p>
          <w:p w:rsidR="00FB5661" w:rsidRPr="009C6534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5661" w:rsidRPr="009C6534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5661" w:rsidRPr="009C6534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>- HS thảo luận sau đó chia sẻ trước lớp.</w:t>
            </w:r>
          </w:p>
          <w:p w:rsidR="00FB5661" w:rsidRPr="009C6534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5661" w:rsidRPr="009C6534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F46FF" w:rsidRDefault="007F46FF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F46FF" w:rsidRDefault="007F46FF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F46FF" w:rsidRDefault="007F46FF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F46FF" w:rsidRDefault="007F46FF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F46FF" w:rsidRPr="009C6534" w:rsidRDefault="007F46FF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5661" w:rsidRPr="009C6534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>- HS trả lời.</w:t>
            </w:r>
          </w:p>
          <w:p w:rsidR="00FB5661" w:rsidRPr="009C6534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5661" w:rsidRPr="009C6534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5661" w:rsidRDefault="00485224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làm PBT</w:t>
            </w:r>
          </w:p>
          <w:p w:rsidR="00485224" w:rsidRDefault="00485224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85224" w:rsidRPr="00485224" w:rsidRDefault="00485224" w:rsidP="004852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chia sẻ</w:t>
            </w:r>
          </w:p>
          <w:p w:rsidR="00FB5661" w:rsidRPr="009C6534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85224" w:rsidRDefault="00485224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85224" w:rsidRDefault="00485224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85224" w:rsidRDefault="00485224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85224" w:rsidRDefault="00485224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85224" w:rsidRDefault="00485224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85224" w:rsidRDefault="00485224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85224" w:rsidRDefault="00485224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biển sang đường dành cho người đi bộ, đèn tín hiệu giao thông để sang đường</w:t>
            </w:r>
          </w:p>
          <w:p w:rsidR="00485224" w:rsidRDefault="00485224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cần đi trên vỉa hè, sang đường khi các phương tiện giao thông đã dừng lại</w:t>
            </w:r>
          </w:p>
          <w:p w:rsidR="00485224" w:rsidRDefault="00485224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+Để đảm bảo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an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toàn cho bản thân và cho người khác.</w:t>
            </w:r>
          </w:p>
          <w:p w:rsidR="00485224" w:rsidRDefault="00485224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85224" w:rsidRDefault="00485224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85224" w:rsidRDefault="00485224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85224" w:rsidRDefault="00485224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85224" w:rsidRPr="00485224" w:rsidRDefault="00485224" w:rsidP="0048522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HS chia sẻ</w:t>
            </w:r>
          </w:p>
        </w:tc>
      </w:tr>
    </w:tbl>
    <w:p w:rsidR="00FB5661" w:rsidRDefault="00FB5661" w:rsidP="00FB566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1536065</wp:posOffset>
                </wp:positionH>
                <wp:positionV relativeFrom="paragraph">
                  <wp:posOffset>150495</wp:posOffset>
                </wp:positionV>
                <wp:extent cx="3107690" cy="0"/>
                <wp:effectExtent l="7620" t="8890" r="8890" b="1016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769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D273975" id="Straight Arrow Connector 2" o:spid="_x0000_s1026" type="#_x0000_t32" style="position:absolute;margin-left:120.95pt;margin-top:11.85pt;width:244.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I8uIgIAAEoEAAAOAAAAZHJzL2Uyb0RvYy54bWysVMGO2jAQvVfqP1i5QxI2ZSEirFYJ9LLt&#10;IrH9AGM7xGrisWxDQFX/vWMTENteqqo5OOOM582bmecsnk5dS47CWAmqiNJxEhGhGHCp9kX07W09&#10;mkXEOqo4bUGJIjoLGz0tP35Y9DoXE2ig5cIQBFE273URNc7pPI4ta0RH7Ri0UOiswXTU4dbsY25o&#10;j+hdG0+SZBr3YLg2wIS1+LW6OKNlwK9rwdxrXVvhSFtEyM2F1YR159d4uaD53lDdSDbQoP/AoqNS&#10;YdIbVEUdJQcj/4DqJDNgoXZjBl0MdS2ZCDVgNWnyWzXbhmoRasHmWH1rk/1/sOzrcWOI5EU0iYii&#10;HY5o6wyV+8aRZ2OgJyUohW0EQya+W722OQaVamN8veyktvoF2HdLFJQNVXsRWL+dNUKlPiJ+F+I3&#10;VmPOXf8FOJ6hBwehdafadB4Sm0JOYULn24TEyRGGHx/S5HE6x0Gyqy+m+TVQG+s+C+iIN4rIDnXc&#10;CkhDGnp8sc7Tovk1wGdVsJZtG+TQKtL7VI+fQoCFVnLv9Mes2e/K1pAj9YIKT6gRPffHDBwUD2CN&#10;oHw12I7K9mJj8lZ5PCwM6QzWRTE/5sl8NVvNslE2ma5GWVJVo+d1mY2ma6RUPVRlWaU/PbU0yxvJ&#10;uVCe3VW9afZ36hju0UV3N/3e2hC/Rw/9QrLXdyAdJuuHeZHFDvh5Y64TR8GGw8Pl8jfifo/2/S9g&#10;+QsAAP//AwBQSwMEFAAGAAgAAAAhAErD/wLdAAAACQEAAA8AAABkcnMvZG93bnJldi54bWxMj89O&#10;g0AQh+8mvsNmTLzZhaJWkaWxRmN6pPQBtuwIBHaWsEuLfXrHeKi3+fPlN99k69n24oijbx0piBcR&#10;CKTKmZZqBfvy4+4JhA+ajO4doYJv9LDOr68ynRp3ogKPu1ALDiGfagVNCEMqpa8atNov3IDEuy83&#10;Wh24HWtpRn3icNvLZRQ9Sqtb4guNHvCtwarbTVZBl5yLbdds389+U8r9Q1lM9LlR6vZmfn0BEXAO&#10;Fxh+9VkdcnY6uImMF72C5X38zCgXyQoEA6skTkAc/gYyz+T/D/IfAAAA//8DAFBLAQItABQABgAI&#10;AAAAIQC2gziS/gAAAOEBAAATAAAAAAAAAAAAAAAAAAAAAABbQ29udGVudF9UeXBlc10ueG1sUEsB&#10;Ai0AFAAGAAgAAAAhADj9If/WAAAAlAEAAAsAAAAAAAAAAAAAAAAALwEAAF9yZWxzLy5yZWxzUEsB&#10;Ai0AFAAGAAgAAAAhADXsjy4iAgAASgQAAA4AAAAAAAAAAAAAAAAALgIAAGRycy9lMm9Eb2MueG1s&#10;UEsBAi0AFAAGAAgAAAAhAErD/wLdAAAACQEAAA8AAAAAAAAAAAAAAAAAfAQAAGRycy9kb3ducmV2&#10;LnhtbFBLBQYAAAAABAAEAPMAAACGBQAAAAA=&#10;" strokeweight=".25pt"/>
            </w:pict>
          </mc:Fallback>
        </mc:AlternateContent>
      </w:r>
    </w:p>
    <w:p w:rsidR="00C426F3" w:rsidRDefault="00C426F3" w:rsidP="00C426F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KẾ HOẠCH DẠY HỌC </w:t>
      </w:r>
    </w:p>
    <w:p w:rsidR="00C426F3" w:rsidRDefault="00C426F3" w:rsidP="00C426F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</w:rPr>
        <w:t>MÔN :TỰ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NHIÊN XÃ HỘI  2A-TUẦN 14</w:t>
      </w:r>
    </w:p>
    <w:p w:rsidR="00FB5661" w:rsidRPr="00984791" w:rsidRDefault="00FB5661" w:rsidP="00FB566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984791">
        <w:rPr>
          <w:rFonts w:ascii="Times New Roman" w:eastAsia="Times New Roman" w:hAnsi="Times New Roman"/>
          <w:b/>
          <w:bCs/>
          <w:sz w:val="28"/>
          <w:szCs w:val="28"/>
        </w:rPr>
        <w:t xml:space="preserve">BÀI </w:t>
      </w:r>
      <w:r w:rsidR="000F3639">
        <w:rPr>
          <w:rFonts w:ascii="Times New Roman" w:eastAsia="Times New Roman" w:hAnsi="Times New Roman"/>
          <w:b/>
          <w:bCs/>
          <w:sz w:val="28"/>
          <w:szCs w:val="28"/>
        </w:rPr>
        <w:t>14</w:t>
      </w:r>
      <w:r w:rsidRPr="00984791">
        <w:rPr>
          <w:rFonts w:ascii="Times New Roman" w:eastAsia="Times New Roman" w:hAnsi="Times New Roman"/>
          <w:b/>
          <w:bCs/>
          <w:sz w:val="28"/>
          <w:szCs w:val="28"/>
        </w:rPr>
        <w:t xml:space="preserve">: </w:t>
      </w:r>
      <w:r w:rsidR="000F3639">
        <w:rPr>
          <w:rFonts w:ascii="Times New Roman" w:eastAsia="Times New Roman" w:hAnsi="Times New Roman"/>
          <w:b/>
          <w:bCs/>
          <w:sz w:val="28"/>
          <w:szCs w:val="28"/>
          <w:highlight w:val="yellow"/>
        </w:rPr>
        <w:t>CÙNG THAM GIA GIAO THÔNG</w:t>
      </w:r>
      <w:r w:rsidRPr="009C6534">
        <w:rPr>
          <w:rFonts w:ascii="Times New Roman" w:eastAsia="Times New Roman" w:hAnsi="Times New Roman"/>
          <w:b/>
          <w:bCs/>
          <w:sz w:val="28"/>
          <w:szCs w:val="28"/>
          <w:highlight w:val="yellow"/>
        </w:rPr>
        <w:t xml:space="preserve"> (Tiết 1)</w:t>
      </w:r>
    </w:p>
    <w:p w:rsidR="00FB5661" w:rsidRPr="00984791" w:rsidRDefault="00FB5661" w:rsidP="00FB566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984791">
        <w:rPr>
          <w:rFonts w:ascii="Times New Roman" w:eastAsia="Times New Roman" w:hAnsi="Times New Roman"/>
          <w:b/>
          <w:bCs/>
          <w:sz w:val="28"/>
          <w:szCs w:val="28"/>
        </w:rPr>
        <w:t>I. MỤC TIÊU:</w:t>
      </w:r>
    </w:p>
    <w:p w:rsidR="00FB5661" w:rsidRPr="00984791" w:rsidRDefault="00FB5661" w:rsidP="00FB566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984791">
        <w:rPr>
          <w:rFonts w:ascii="Times New Roman" w:eastAsia="Times New Roman" w:hAnsi="Times New Roman"/>
          <w:b/>
          <w:bCs/>
          <w:sz w:val="28"/>
          <w:szCs w:val="28"/>
        </w:rPr>
        <w:t>*Kiến thức, kĩ năng:</w:t>
      </w:r>
    </w:p>
    <w:p w:rsidR="00FB5661" w:rsidRDefault="00FB5661" w:rsidP="00FB56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</w:rPr>
      </w:pPr>
      <w:r w:rsidRPr="009C6534">
        <w:rPr>
          <w:rFonts w:ascii="Times New Roman" w:eastAsia="Times New Roman" w:hAnsi="Times New Roman"/>
          <w:sz w:val="28"/>
          <w:szCs w:val="28"/>
          <w:highlight w:val="yellow"/>
        </w:rPr>
        <w:t xml:space="preserve">- Nêu được </w:t>
      </w:r>
      <w:r w:rsidR="006A75F2">
        <w:rPr>
          <w:rFonts w:ascii="Times New Roman" w:eastAsia="Times New Roman" w:hAnsi="Times New Roman"/>
          <w:sz w:val="28"/>
          <w:szCs w:val="28"/>
          <w:highlight w:val="yellow"/>
        </w:rPr>
        <w:t xml:space="preserve">các quy định khi đi trên một số phương tiện giao thông </w:t>
      </w:r>
      <w:proofErr w:type="gramStart"/>
      <w:r w:rsidR="006A75F2">
        <w:rPr>
          <w:rFonts w:ascii="Times New Roman" w:eastAsia="Times New Roman" w:hAnsi="Times New Roman"/>
          <w:sz w:val="28"/>
          <w:szCs w:val="28"/>
          <w:highlight w:val="yellow"/>
        </w:rPr>
        <w:t>( xe</w:t>
      </w:r>
      <w:proofErr w:type="gramEnd"/>
      <w:r w:rsidR="006A75F2">
        <w:rPr>
          <w:rFonts w:ascii="Times New Roman" w:eastAsia="Times New Roman" w:hAnsi="Times New Roman"/>
          <w:sz w:val="28"/>
          <w:szCs w:val="28"/>
          <w:highlight w:val="yellow"/>
        </w:rPr>
        <w:t xml:space="preserve"> máy, xe buýt, đò…) và chia sẻ với những người xung quanh cùng thực hiện.</w:t>
      </w:r>
    </w:p>
    <w:p w:rsidR="006A75F2" w:rsidRDefault="006A75F2" w:rsidP="00FB56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/>
          <w:sz w:val="28"/>
          <w:szCs w:val="28"/>
          <w:highlight w:val="yellow"/>
        </w:rPr>
        <w:t>- Dự đoán/ nhận biết được các tình huống nguy hiểm có thể xảy ra khi tham gia giao thông.</w:t>
      </w:r>
    </w:p>
    <w:p w:rsidR="00FB5661" w:rsidRPr="00984791" w:rsidRDefault="00FB5661" w:rsidP="00FB566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984791">
        <w:rPr>
          <w:rFonts w:ascii="Times New Roman" w:eastAsia="Times New Roman" w:hAnsi="Times New Roman"/>
          <w:b/>
          <w:bCs/>
          <w:sz w:val="28"/>
          <w:szCs w:val="28"/>
        </w:rPr>
        <w:t>*Phát triển năng lực và phẩm chất:</w:t>
      </w:r>
    </w:p>
    <w:p w:rsidR="00C83E2C" w:rsidRDefault="00FB5661" w:rsidP="00FB56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</w:rPr>
      </w:pPr>
      <w:r w:rsidRPr="009C6534">
        <w:rPr>
          <w:rFonts w:ascii="Times New Roman" w:eastAsia="Times New Roman" w:hAnsi="Times New Roman"/>
          <w:sz w:val="28"/>
          <w:szCs w:val="28"/>
          <w:highlight w:val="yellow"/>
        </w:rPr>
        <w:t xml:space="preserve">- </w:t>
      </w:r>
      <w:r w:rsidR="00C83E2C">
        <w:rPr>
          <w:rFonts w:ascii="Times New Roman" w:eastAsia="Times New Roman" w:hAnsi="Times New Roman"/>
          <w:sz w:val="28"/>
          <w:szCs w:val="28"/>
          <w:highlight w:val="yellow"/>
        </w:rPr>
        <w:t>Chấp hành tốt các quy định khi tham gia giao thông</w:t>
      </w:r>
    </w:p>
    <w:p w:rsidR="00C83E2C" w:rsidRDefault="00C83E2C" w:rsidP="00FB56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/>
          <w:sz w:val="28"/>
          <w:szCs w:val="28"/>
          <w:highlight w:val="yellow"/>
        </w:rPr>
        <w:t xml:space="preserve">- </w:t>
      </w:r>
      <w:proofErr w:type="gramStart"/>
      <w:r>
        <w:rPr>
          <w:rFonts w:ascii="Times New Roman" w:eastAsia="Times New Roman" w:hAnsi="Times New Roman"/>
          <w:sz w:val="28"/>
          <w:szCs w:val="28"/>
          <w:highlight w:val="yellow"/>
        </w:rPr>
        <w:t>xử</w:t>
      </w:r>
      <w:proofErr w:type="gramEnd"/>
      <w:r>
        <w:rPr>
          <w:rFonts w:ascii="Times New Roman" w:eastAsia="Times New Roman" w:hAnsi="Times New Roman"/>
          <w:sz w:val="28"/>
          <w:szCs w:val="28"/>
          <w:highlight w:val="yellow"/>
        </w:rPr>
        <w:t xml:space="preserve"> lý được các tình huống đơn giản khi tham gia giao thông</w:t>
      </w:r>
    </w:p>
    <w:p w:rsidR="00FB5661" w:rsidRPr="00984791" w:rsidRDefault="00C83E2C" w:rsidP="00FB56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highlight w:val="yellow"/>
        </w:rPr>
        <w:t xml:space="preserve">- Tham gia giao thông </w:t>
      </w:r>
      <w:proofErr w:type="gramStart"/>
      <w:r>
        <w:rPr>
          <w:rFonts w:ascii="Times New Roman" w:eastAsia="Times New Roman" w:hAnsi="Times New Roman"/>
          <w:sz w:val="28"/>
          <w:szCs w:val="28"/>
          <w:highlight w:val="yellow"/>
        </w:rPr>
        <w:t>an</w:t>
      </w:r>
      <w:proofErr w:type="gramEnd"/>
      <w:r>
        <w:rPr>
          <w:rFonts w:ascii="Times New Roman" w:eastAsia="Times New Roman" w:hAnsi="Times New Roman"/>
          <w:sz w:val="28"/>
          <w:szCs w:val="28"/>
          <w:highlight w:val="yellow"/>
        </w:rPr>
        <w:t xml:space="preserve"> toàn</w:t>
      </w:r>
      <w:r w:rsidR="00FB5661" w:rsidRPr="009C6534">
        <w:rPr>
          <w:rFonts w:ascii="Times New Roman" w:eastAsia="Times New Roman" w:hAnsi="Times New Roman"/>
          <w:sz w:val="28"/>
          <w:szCs w:val="28"/>
          <w:highlight w:val="yellow"/>
        </w:rPr>
        <w:t>.</w:t>
      </w:r>
    </w:p>
    <w:p w:rsidR="00FB5661" w:rsidRPr="00870E55" w:rsidRDefault="00FB5661" w:rsidP="00FB566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984791"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:rsidR="00FB5661" w:rsidRDefault="00FB5661" w:rsidP="00FB56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GV: Máy tính, tivi chiếu nội dung bài; </w:t>
      </w:r>
      <w:r w:rsidRPr="009C6534">
        <w:rPr>
          <w:rFonts w:ascii="Times New Roman" w:eastAsia="Times New Roman" w:hAnsi="Times New Roman"/>
          <w:sz w:val="28"/>
          <w:szCs w:val="28"/>
          <w:highlight w:val="yellow"/>
        </w:rPr>
        <w:t>Phiếu học tập.</w:t>
      </w:r>
    </w:p>
    <w:p w:rsidR="00C83E2C" w:rsidRDefault="00FB5661" w:rsidP="00FB56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HS: SGK</w:t>
      </w:r>
    </w:p>
    <w:p w:rsidR="00FB5661" w:rsidRDefault="00FB5661" w:rsidP="00FB566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984791"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HỌC:</w:t>
      </w:r>
    </w:p>
    <w:p w:rsidR="00C83E2C" w:rsidRDefault="00C83E2C" w:rsidP="00FB566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FB5661" w:rsidRPr="00984791" w:rsidTr="00735736">
        <w:tc>
          <w:tcPr>
            <w:tcW w:w="4675" w:type="dxa"/>
            <w:shd w:val="clear" w:color="auto" w:fill="auto"/>
          </w:tcPr>
          <w:p w:rsidR="00FB5661" w:rsidRPr="00984791" w:rsidRDefault="00FB5661" w:rsidP="00735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8479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675" w:type="dxa"/>
            <w:shd w:val="clear" w:color="auto" w:fill="auto"/>
          </w:tcPr>
          <w:p w:rsidR="00FB5661" w:rsidRPr="00984791" w:rsidRDefault="00FB5661" w:rsidP="00735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8479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FB5661" w:rsidRPr="00984791" w:rsidTr="00735736">
        <w:tc>
          <w:tcPr>
            <w:tcW w:w="4675" w:type="dxa"/>
            <w:shd w:val="clear" w:color="auto" w:fill="auto"/>
          </w:tcPr>
          <w:p w:rsidR="00FB5661" w:rsidRPr="0098479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8479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1. Kiểm tra:</w:t>
            </w:r>
          </w:p>
          <w:p w:rsidR="00FB5661" w:rsidRPr="0098479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8479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2. Dạy bài mới:</w:t>
            </w:r>
          </w:p>
          <w:p w:rsidR="00FB5661" w:rsidRPr="0098479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8479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2.1. Khởi động:</w:t>
            </w:r>
          </w:p>
          <w:p w:rsidR="00FB5661" w:rsidRDefault="00FB5661" w:rsidP="00C83E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b/>
                <w:bCs/>
                <w:sz w:val="28"/>
                <w:szCs w:val="28"/>
                <w:highlight w:val="yellow"/>
              </w:rPr>
              <w:t xml:space="preserve">- </w:t>
            </w:r>
            <w:r w:rsidR="00C83E2C">
              <w:rPr>
                <w:rFonts w:ascii="Times New Roman" w:eastAsia="Times New Roman" w:hAnsi="Times New Roman"/>
                <w:sz w:val="28"/>
                <w:szCs w:val="28"/>
              </w:rPr>
              <w:t>Em hãy nói về một tình huống giao thông nguy hiểm? Theo em tại sao lại xảy ra tình huống đó?</w:t>
            </w:r>
          </w:p>
          <w:p w:rsidR="00FB5661" w:rsidRPr="00C02922" w:rsidRDefault="00C83E2C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83E2C">
              <w:rPr>
                <w:rFonts w:ascii="Times New Roman" w:eastAsia="Times New Roman" w:hAnsi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FB5661">
              <w:rPr>
                <w:rFonts w:ascii="Times New Roman" w:eastAsia="Times New Roman" w:hAnsi="Times New Roman"/>
                <w:sz w:val="28"/>
                <w:szCs w:val="28"/>
              </w:rPr>
              <w:t>GV dẫn dắt, giới thiệu bài.</w:t>
            </w: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8479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2.2. Khám phá:</w:t>
            </w: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*Hoạt động 1: </w:t>
            </w:r>
            <w:r w:rsidRPr="009C6534">
              <w:rPr>
                <w:rFonts w:ascii="Times New Roman" w:eastAsia="Times New Roman" w:hAnsi="Times New Roman"/>
                <w:b/>
                <w:bCs/>
                <w:sz w:val="28"/>
                <w:szCs w:val="28"/>
                <w:highlight w:val="yellow"/>
              </w:rPr>
              <w:t xml:space="preserve">Tìm hiểu </w:t>
            </w:r>
            <w:r w:rsidR="00C83E2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các quy định khi đi trên phương tiện giao thông</w:t>
            </w:r>
          </w:p>
          <w:p w:rsidR="00C83E2C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YC HS quan sát hình trong sgk/tr.</w:t>
            </w:r>
            <w:r w:rsidR="00C83E2C">
              <w:rPr>
                <w:rFonts w:ascii="Times New Roman" w:eastAsia="Times New Roman" w:hAnsi="Times New Roman"/>
                <w:sz w:val="28"/>
                <w:szCs w:val="28"/>
              </w:rPr>
              <w:t>52</w:t>
            </w: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C83E2C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Cho HS thảo luận nhóm và cho biết các quy định khi đi trên phương tiện giao thông?</w:t>
            </w: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Tổ chức cho HS chia sẻ trước lớp.</w:t>
            </w: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xét, tuyên dương.</w:t>
            </w:r>
          </w:p>
          <w:p w:rsidR="00C83E2C" w:rsidRDefault="00C83E2C" w:rsidP="00C83E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Gv tổng kết: Để đảm bảo ATGT cần tuân thủ các quy định 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khi đi trên phương tiện giao thông như đội mũ bảo hiểm khi đi xe máy, thắt dây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an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 toàn khi đi ô tô…</w:t>
            </w:r>
          </w:p>
          <w:p w:rsidR="00C83E2C" w:rsidRDefault="00C83E2C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Cho HS kể thêm 1 số quy định khi đi trên phương tiện giao thông mà em biết?</w:t>
            </w:r>
          </w:p>
          <w:p w:rsidR="00FB5661" w:rsidRPr="009C6534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Hoạt động 2: </w:t>
            </w:r>
            <w:r w:rsidR="00C83E2C">
              <w:rPr>
                <w:rFonts w:ascii="Times New Roman" w:eastAsia="Times New Roman" w:hAnsi="Times New Roman"/>
                <w:b/>
                <w:bCs/>
                <w:sz w:val="28"/>
                <w:szCs w:val="28"/>
                <w:highlight w:val="yellow"/>
              </w:rPr>
              <w:t>Dự đoán</w:t>
            </w:r>
            <w:r w:rsidR="00527EBF">
              <w:rPr>
                <w:rFonts w:ascii="Times New Roman" w:eastAsia="Times New Roman" w:hAnsi="Times New Roman"/>
                <w:b/>
                <w:bCs/>
                <w:sz w:val="28"/>
                <w:szCs w:val="28"/>
                <w:highlight w:val="yellow"/>
              </w:rPr>
              <w:t>/ nhận biết</w:t>
            </w:r>
            <w:r w:rsidR="00C83E2C">
              <w:rPr>
                <w:rFonts w:ascii="Times New Roman" w:eastAsia="Times New Roman" w:hAnsi="Times New Roman"/>
                <w:b/>
                <w:bCs/>
                <w:sz w:val="28"/>
                <w:szCs w:val="28"/>
                <w:highlight w:val="yellow"/>
              </w:rPr>
              <w:t xml:space="preserve"> tình huống</w:t>
            </w:r>
            <w:r w:rsidR="00527EBF">
              <w:rPr>
                <w:rFonts w:ascii="Times New Roman" w:eastAsia="Times New Roman" w:hAnsi="Times New Roman"/>
                <w:b/>
                <w:bCs/>
                <w:sz w:val="28"/>
                <w:szCs w:val="28"/>
                <w:highlight w:val="yellow"/>
              </w:rPr>
              <w:t xml:space="preserve"> nguy hiểm có thể xảy ra khi tham gia giao thông</w:t>
            </w:r>
          </w:p>
          <w:p w:rsidR="00FB5661" w:rsidRPr="009C6534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9C6534">
              <w:rPr>
                <w:rFonts w:ascii="Times New Roman" w:eastAsia="Times New Roman" w:hAnsi="Times New Roman"/>
                <w:b/>
                <w:bCs/>
                <w:sz w:val="28"/>
                <w:szCs w:val="28"/>
                <w:highlight w:val="yellow"/>
              </w:rPr>
              <w:t xml:space="preserve">- </w:t>
            </w:r>
            <w:r w:rsidRPr="009C6534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YC HS quan sát hình trong sgk/tr.</w:t>
            </w:r>
            <w:r w:rsidR="00A528A0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53</w:t>
            </w:r>
            <w:r w:rsidRPr="009C6534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, </w:t>
            </w:r>
            <w:r w:rsidR="00682912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chia lớp làm 6 nhóm mỗi nhõm quan sát 1 hình và dự đoán điều gì sẽ xảy ra? Vì sao?</w:t>
            </w:r>
          </w:p>
          <w:p w:rsidR="00FB5661" w:rsidRPr="009C6534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9C6534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+ </w:t>
            </w:r>
            <w:r w:rsidR="00682912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Nhóm 1: Hình 6</w:t>
            </w:r>
          </w:p>
          <w:p w:rsidR="00682912" w:rsidRPr="009C6534" w:rsidRDefault="00682912" w:rsidP="006829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+</w:t>
            </w:r>
            <w:r w:rsidRPr="009C6534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Nhóm 2: Hình 7</w:t>
            </w:r>
          </w:p>
          <w:p w:rsidR="00682912" w:rsidRPr="009C6534" w:rsidRDefault="00682912" w:rsidP="006829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9C6534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+ 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Nhóm 3: Hình 8</w:t>
            </w:r>
          </w:p>
          <w:p w:rsidR="00682912" w:rsidRPr="009C6534" w:rsidRDefault="00682912" w:rsidP="006829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9C6534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+ 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Nhóm 4: Hình 9</w:t>
            </w:r>
          </w:p>
          <w:p w:rsidR="00682912" w:rsidRPr="009C6534" w:rsidRDefault="00682912" w:rsidP="006829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9C6534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+ 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Nhóm 5: Hình 10</w:t>
            </w:r>
          </w:p>
          <w:p w:rsidR="00682912" w:rsidRPr="009C6534" w:rsidRDefault="00682912" w:rsidP="006829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9C6534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+ 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Nhóm 6: Hình 11</w:t>
            </w:r>
          </w:p>
          <w:p w:rsidR="00FB5661" w:rsidRPr="005C7816" w:rsidRDefault="00682912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Đại diện nhóm báo cáo kết quả thảo luận. nhóm khác bổ sung</w:t>
            </w: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</w:t>
            </w:r>
            <w:r w:rsidR="00682912">
              <w:rPr>
                <w:rFonts w:ascii="Times New Roman" w:eastAsia="Times New Roman" w:hAnsi="Times New Roman"/>
                <w:sz w:val="28"/>
                <w:szCs w:val="28"/>
              </w:rPr>
              <w:t>ét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682912" w:rsidRDefault="00682912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đưa thêm 1 số tình huống các em gặp hằng ngày và đưa ra ý kiến của bản thân HS</w:t>
            </w:r>
          </w:p>
          <w:p w:rsidR="00682912" w:rsidRPr="00C02922" w:rsidRDefault="00682912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xét, chốt ý</w:t>
            </w: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8479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3. Củng cố, dặn dò:</w:t>
            </w:r>
          </w:p>
          <w:p w:rsidR="00FB5661" w:rsidRPr="005C7816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7816">
              <w:rPr>
                <w:rFonts w:ascii="Times New Roman" w:eastAsia="Times New Roman" w:hAnsi="Times New Roman"/>
                <w:sz w:val="28"/>
                <w:szCs w:val="28"/>
              </w:rPr>
              <w:t xml:space="preserve">- Hôm nay em được biết thêm được </w:t>
            </w:r>
            <w:r w:rsidRPr="005C7816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điều gì qua bài học?</w:t>
            </w:r>
          </w:p>
          <w:p w:rsidR="00FB5661" w:rsidRPr="00984791" w:rsidRDefault="00FB5661" w:rsidP="006829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C7816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Nhắc HS về nhà </w:t>
            </w:r>
            <w:r w:rsidR="00682912">
              <w:rPr>
                <w:rFonts w:ascii="Times New Roman" w:eastAsia="Times New Roman" w:hAnsi="Times New Roman"/>
                <w:sz w:val="28"/>
                <w:szCs w:val="28"/>
              </w:rPr>
              <w:t>kể với người thân về đèn tín hiệu và các biển báo giao thông đã học</w:t>
            </w:r>
          </w:p>
        </w:tc>
        <w:tc>
          <w:tcPr>
            <w:tcW w:w="4675" w:type="dxa"/>
            <w:shd w:val="clear" w:color="auto" w:fill="auto"/>
          </w:tcPr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C83E2C" w:rsidRDefault="00C83E2C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chia sẻ.</w:t>
            </w: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83E2C" w:rsidRDefault="00C83E2C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thảo luận theo nhóm 4.</w:t>
            </w: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thực hiện.</w:t>
            </w: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83E2C" w:rsidRDefault="00C83E2C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83E2C" w:rsidRDefault="00C83E2C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83E2C" w:rsidRDefault="00C83E2C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83E2C" w:rsidRDefault="00C83E2C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- 3-4 HS chia sẻ trước lớp.</w:t>
            </w: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82912" w:rsidRDefault="00682912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thảo sau đó chia sẻ trước lớp.</w:t>
            </w: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82912" w:rsidRDefault="00682912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82912" w:rsidRDefault="00682912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82912" w:rsidRDefault="00682912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chia sẻ.</w:t>
            </w:r>
          </w:p>
          <w:p w:rsidR="00682912" w:rsidRDefault="00682912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82912" w:rsidRDefault="00682912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82912" w:rsidRPr="00682912" w:rsidRDefault="00682912" w:rsidP="0068291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HS chia sẻ</w:t>
            </w:r>
          </w:p>
        </w:tc>
      </w:tr>
    </w:tbl>
    <w:p w:rsidR="00FB5661" w:rsidRDefault="00FB5661" w:rsidP="00FB566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1641475</wp:posOffset>
                </wp:positionH>
                <wp:positionV relativeFrom="paragraph">
                  <wp:posOffset>144780</wp:posOffset>
                </wp:positionV>
                <wp:extent cx="3107690" cy="0"/>
                <wp:effectExtent l="8255" t="13335" r="8255" b="571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769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807AF5B" id="Straight Arrow Connector 1" o:spid="_x0000_s1026" type="#_x0000_t32" style="position:absolute;margin-left:129.25pt;margin-top:11.4pt;width:244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kQ/IwIAAEoEAAAOAAAAZHJzL2Uyb0RvYy54bWysVMGO2jAQvVfqP1i5QxKWshARVqsEetl2&#10;kdh+gLGdxGrisWxDQFX/vWMDaWkvVdUcnHE88+a9mXGWT6euJUdhrASVR+k4iYhQDLhUdR59eduM&#10;5hGxjipOW1Aij87CRk+r9++Wvc7EBBpouTAEQZTNep1HjXM6i2PLGtFROwYtFB5WYDrqcGvqmBva&#10;I3rXxpMkmcU9GK4NMGEtfi0vh9Eq4FeVYO61qqxwpM0j5ObCasK692u8WtKsNlQ3kl1p0H9g0VGp&#10;MOkAVVJHycHIP6A6yQxYqNyYQRdDVUkmggZUkya/qdk1VIugBYtj9VAm+/9g2efj1hDJsXcRUbTD&#10;Fu2cobJuHHk2BnpSgFJYRjAk9dXqtc0wqFBb4/Wyk9rpF2BfLVFQNFTVIrB+O2uEChHxXYjfWI05&#10;9/0n4OhDDw5C6U6V6TwkFoWcQofOQ4fEyRGGHx/S5HG2wEay21lMs1ugNtZ9FNARb+SRveoYBKQh&#10;DT2+WIdCMPAW4LMq2Mi2DePQKtL7VI8fQoCFVnJ/6N2sqfdFa8iR+oEKj68Kgt25GTgoHsAaQfn6&#10;ajsq24uN/q3yeCgM6Vyty8R8WySL9Xw9n46mk9l6NE3KcvS8Kaaj2QYplQ9lUZTpd08tnWaN5Fwo&#10;z+42ven076bjeo8uczfM71CG+B49SESyt3cgHTrrm3kZiz3w89b4avgm48AG5+vl8jfi133w+vkL&#10;WP0AAAD//wMAUEsDBBQABgAIAAAAIQDAyo6C3QAAAAkBAAAPAAAAZHJzL2Rvd25yZXYueG1sTI9B&#10;T4NAEIXvJv6HzZh4s4sotiJLY43G9EjpD9iyIxDYWcIuLfbXO8ZDvc3Me3nzvWw9214ccfStIwX3&#10;iwgEUuVMS7WCfflxtwLhgyaje0eo4Bs9rPPrq0ynxp2owOMu1IJDyKdaQRPCkErpqwat9gs3ILH2&#10;5UarA69jLc2oTxxuexlH0ZO0uiX+0OgB3xqsut1kFXQP52LbNdv3s9+Ucp+UxUSfG6Vub+bXFxAB&#10;53Axwy8+o0POTAc3kfGiVxAnq4StPMRcgQ3Lx+UziMPfQeaZ/N8g/wEAAP//AwBQSwECLQAUAAYA&#10;CAAAACEAtoM4kv4AAADhAQAAEwAAAAAAAAAAAAAAAAAAAAAAW0NvbnRlbnRfVHlwZXNdLnhtbFBL&#10;AQItABQABgAIAAAAIQA4/SH/1gAAAJQBAAALAAAAAAAAAAAAAAAAAC8BAABfcmVscy8ucmVsc1BL&#10;AQItABQABgAIAAAAIQCagkQ/IwIAAEoEAAAOAAAAAAAAAAAAAAAAAC4CAABkcnMvZTJvRG9jLnht&#10;bFBLAQItABQABgAIAAAAIQDAyo6C3QAAAAkBAAAPAAAAAAAAAAAAAAAAAH0EAABkcnMvZG93bnJl&#10;di54bWxQSwUGAAAAAAQABADzAAAAhwUAAAAA&#10;" strokeweight=".25pt"/>
            </w:pict>
          </mc:Fallback>
        </mc:AlternateContent>
      </w:r>
    </w:p>
    <w:p w:rsidR="00084970" w:rsidRDefault="00084970" w:rsidP="00C426F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84970" w:rsidRDefault="00084970" w:rsidP="00C426F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84970" w:rsidRDefault="00084970" w:rsidP="00C426F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84970" w:rsidRDefault="00084970" w:rsidP="00C426F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84970" w:rsidRDefault="00084970" w:rsidP="00C426F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84970" w:rsidRDefault="00084970" w:rsidP="00C426F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84970" w:rsidRDefault="00084970" w:rsidP="00C426F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84970" w:rsidRDefault="00084970" w:rsidP="00C426F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84970" w:rsidRDefault="00084970" w:rsidP="00C426F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84970" w:rsidRDefault="00084970" w:rsidP="00C426F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84970" w:rsidRDefault="00084970" w:rsidP="00C426F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84970" w:rsidRDefault="00084970" w:rsidP="00C426F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84970" w:rsidRDefault="00084970" w:rsidP="00C426F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84970" w:rsidRDefault="00084970" w:rsidP="00C426F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84970" w:rsidRDefault="00084970" w:rsidP="00C426F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84970" w:rsidRDefault="00084970" w:rsidP="00C426F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84970" w:rsidRDefault="00084970" w:rsidP="00C426F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84970" w:rsidRDefault="00084970" w:rsidP="00C426F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84970" w:rsidRDefault="00084970" w:rsidP="00C426F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84970" w:rsidRDefault="00084970" w:rsidP="00C426F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84970" w:rsidRDefault="00084970" w:rsidP="00C426F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84970" w:rsidRDefault="00084970" w:rsidP="00C426F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84970" w:rsidRDefault="00084970" w:rsidP="00C426F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84970" w:rsidRDefault="00084970" w:rsidP="00C426F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84970" w:rsidRDefault="00084970" w:rsidP="00C426F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84970" w:rsidRDefault="00084970" w:rsidP="00C426F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84970" w:rsidRDefault="00084970" w:rsidP="00C426F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84970" w:rsidRDefault="00084970" w:rsidP="00C426F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84970" w:rsidRDefault="00084970" w:rsidP="00C426F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84970" w:rsidRDefault="00084970" w:rsidP="00C426F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84970" w:rsidRDefault="00084970" w:rsidP="00C426F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84970" w:rsidRDefault="00084970" w:rsidP="00C426F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84970" w:rsidRDefault="00084970" w:rsidP="00C426F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84970" w:rsidRDefault="00084970" w:rsidP="00C426F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84970" w:rsidRDefault="00084970" w:rsidP="00C426F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84970" w:rsidRDefault="00084970" w:rsidP="00C426F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84970" w:rsidRDefault="00084970" w:rsidP="00C426F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84970" w:rsidRDefault="00084970" w:rsidP="00C426F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84970" w:rsidRDefault="00084970" w:rsidP="00C426F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84970" w:rsidRDefault="00084970" w:rsidP="00C426F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426F3" w:rsidRDefault="00C426F3" w:rsidP="00C426F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 xml:space="preserve">KẾ HOẠCH DẠY HỌC </w:t>
      </w:r>
    </w:p>
    <w:p w:rsidR="00C426F3" w:rsidRDefault="00C426F3" w:rsidP="00C426F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/>
          <w:b/>
          <w:bCs/>
          <w:sz w:val="28"/>
          <w:szCs w:val="28"/>
        </w:rPr>
        <w:t>MÔN :TỰ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NHIÊN XÃ HỘI  2A-TUẦN 15</w:t>
      </w:r>
    </w:p>
    <w:p w:rsidR="004D4C09" w:rsidRPr="00984791" w:rsidRDefault="004D4C09" w:rsidP="007357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984791">
        <w:rPr>
          <w:rFonts w:ascii="Times New Roman" w:eastAsia="Times New Roman" w:hAnsi="Times New Roman"/>
          <w:b/>
          <w:bCs/>
          <w:sz w:val="28"/>
          <w:szCs w:val="28"/>
        </w:rPr>
        <w:t xml:space="preserve">BÀI </w:t>
      </w:r>
      <w:r>
        <w:rPr>
          <w:rFonts w:ascii="Times New Roman" w:eastAsia="Times New Roman" w:hAnsi="Times New Roman"/>
          <w:b/>
          <w:bCs/>
          <w:sz w:val="28"/>
          <w:szCs w:val="28"/>
        </w:rPr>
        <w:t>14</w:t>
      </w:r>
      <w:r w:rsidRPr="00984791">
        <w:rPr>
          <w:rFonts w:ascii="Times New Roman" w:eastAsia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eastAsia="Times New Roman" w:hAnsi="Times New Roman"/>
          <w:b/>
          <w:bCs/>
          <w:sz w:val="28"/>
          <w:szCs w:val="28"/>
          <w:highlight w:val="yellow"/>
        </w:rPr>
        <w:t>CÙNG THAM GIA GIAO THÔNG</w:t>
      </w:r>
      <w:r w:rsidRPr="009C6534">
        <w:rPr>
          <w:rFonts w:ascii="Times New Roman" w:eastAsia="Times New Roman" w:hAnsi="Times New Roman"/>
          <w:b/>
          <w:bCs/>
          <w:sz w:val="28"/>
          <w:szCs w:val="28"/>
          <w:highlight w:val="yellow"/>
        </w:rPr>
        <w:t xml:space="preserve"> (Ti</w:t>
      </w:r>
      <w:r>
        <w:rPr>
          <w:rFonts w:ascii="Times New Roman" w:eastAsia="Times New Roman" w:hAnsi="Times New Roman"/>
          <w:b/>
          <w:bCs/>
          <w:sz w:val="28"/>
          <w:szCs w:val="28"/>
          <w:highlight w:val="yellow"/>
        </w:rPr>
        <w:t>ết 2</w:t>
      </w:r>
      <w:r w:rsidRPr="009C6534">
        <w:rPr>
          <w:rFonts w:ascii="Times New Roman" w:eastAsia="Times New Roman" w:hAnsi="Times New Roman"/>
          <w:b/>
          <w:bCs/>
          <w:sz w:val="28"/>
          <w:szCs w:val="28"/>
          <w:highlight w:val="yellow"/>
        </w:rPr>
        <w:t>)</w:t>
      </w:r>
    </w:p>
    <w:p w:rsidR="004D4C09" w:rsidRPr="00984791" w:rsidRDefault="004D4C09" w:rsidP="0073573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984791">
        <w:rPr>
          <w:rFonts w:ascii="Times New Roman" w:eastAsia="Times New Roman" w:hAnsi="Times New Roman"/>
          <w:b/>
          <w:bCs/>
          <w:sz w:val="28"/>
          <w:szCs w:val="28"/>
        </w:rPr>
        <w:t>I. MỤC TIÊU:</w:t>
      </w:r>
    </w:p>
    <w:p w:rsidR="004D4C09" w:rsidRPr="00984791" w:rsidRDefault="004D4C09" w:rsidP="0073573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984791">
        <w:rPr>
          <w:rFonts w:ascii="Times New Roman" w:eastAsia="Times New Roman" w:hAnsi="Times New Roman"/>
          <w:b/>
          <w:bCs/>
          <w:sz w:val="28"/>
          <w:szCs w:val="28"/>
        </w:rPr>
        <w:t>*Kiến thức, kĩ năng:</w:t>
      </w:r>
    </w:p>
    <w:p w:rsidR="004D4C09" w:rsidRDefault="004D4C09" w:rsidP="007357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/>
          <w:sz w:val="28"/>
          <w:szCs w:val="28"/>
          <w:highlight w:val="yellow"/>
        </w:rPr>
        <w:t>- Biết cách xử lý các tình huống đơn giản xảy ra khi bản thân hoặc người thân tham gia giao thông.</w:t>
      </w:r>
    </w:p>
    <w:p w:rsidR="004D4C09" w:rsidRPr="009C6534" w:rsidRDefault="004D4C09" w:rsidP="007357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/>
          <w:sz w:val="28"/>
          <w:szCs w:val="28"/>
          <w:highlight w:val="yellow"/>
        </w:rPr>
        <w:t xml:space="preserve">- Tuyên truyền và hướng dẫn người khác biết chấp hành các quy định về trât tự </w:t>
      </w:r>
      <w:proofErr w:type="gramStart"/>
      <w:r>
        <w:rPr>
          <w:rFonts w:ascii="Times New Roman" w:eastAsia="Times New Roman" w:hAnsi="Times New Roman"/>
          <w:sz w:val="28"/>
          <w:szCs w:val="28"/>
          <w:highlight w:val="yellow"/>
        </w:rPr>
        <w:t>an</w:t>
      </w:r>
      <w:proofErr w:type="gramEnd"/>
      <w:r>
        <w:rPr>
          <w:rFonts w:ascii="Times New Roman" w:eastAsia="Times New Roman" w:hAnsi="Times New Roman"/>
          <w:sz w:val="28"/>
          <w:szCs w:val="28"/>
          <w:highlight w:val="yellow"/>
        </w:rPr>
        <w:t xml:space="preserve"> toàn giao thông.</w:t>
      </w:r>
    </w:p>
    <w:p w:rsidR="004D4C09" w:rsidRPr="00984791" w:rsidRDefault="004D4C09" w:rsidP="0073573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984791">
        <w:rPr>
          <w:rFonts w:ascii="Times New Roman" w:eastAsia="Times New Roman" w:hAnsi="Times New Roman"/>
          <w:b/>
          <w:bCs/>
          <w:sz w:val="28"/>
          <w:szCs w:val="28"/>
        </w:rPr>
        <w:t>*Phát triển năng lực và phẩm chất:</w:t>
      </w:r>
    </w:p>
    <w:p w:rsidR="004D4C09" w:rsidRDefault="004D4C09" w:rsidP="007357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</w:rPr>
      </w:pPr>
      <w:r w:rsidRPr="009C6534">
        <w:rPr>
          <w:rFonts w:ascii="Times New Roman" w:eastAsia="Times New Roman" w:hAnsi="Times New Roman"/>
          <w:sz w:val="28"/>
          <w:szCs w:val="28"/>
          <w:highlight w:val="yellow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highlight w:val="yellow"/>
        </w:rPr>
        <w:t>Chấp hành tốt các quy định khi tham gia giao thông</w:t>
      </w:r>
    </w:p>
    <w:p w:rsidR="004D4C09" w:rsidRDefault="004D4C09" w:rsidP="007357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/>
          <w:sz w:val="28"/>
          <w:szCs w:val="28"/>
          <w:highlight w:val="yellow"/>
        </w:rPr>
        <w:t xml:space="preserve">- </w:t>
      </w:r>
      <w:proofErr w:type="gramStart"/>
      <w:r>
        <w:rPr>
          <w:rFonts w:ascii="Times New Roman" w:eastAsia="Times New Roman" w:hAnsi="Times New Roman"/>
          <w:sz w:val="28"/>
          <w:szCs w:val="28"/>
          <w:highlight w:val="yellow"/>
        </w:rPr>
        <w:t>xử</w:t>
      </w:r>
      <w:proofErr w:type="gramEnd"/>
      <w:r>
        <w:rPr>
          <w:rFonts w:ascii="Times New Roman" w:eastAsia="Times New Roman" w:hAnsi="Times New Roman"/>
          <w:sz w:val="28"/>
          <w:szCs w:val="28"/>
          <w:highlight w:val="yellow"/>
        </w:rPr>
        <w:t xml:space="preserve"> lý được các tình huống đơn giản khi tham gia giao thông</w:t>
      </w:r>
    </w:p>
    <w:p w:rsidR="004D4C09" w:rsidRPr="00984791" w:rsidRDefault="004D4C09" w:rsidP="007357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highlight w:val="yellow"/>
        </w:rPr>
        <w:t xml:space="preserve">- Tham gia giao thông </w:t>
      </w:r>
      <w:proofErr w:type="gramStart"/>
      <w:r>
        <w:rPr>
          <w:rFonts w:ascii="Times New Roman" w:eastAsia="Times New Roman" w:hAnsi="Times New Roman"/>
          <w:sz w:val="28"/>
          <w:szCs w:val="28"/>
          <w:highlight w:val="yellow"/>
        </w:rPr>
        <w:t>an</w:t>
      </w:r>
      <w:proofErr w:type="gramEnd"/>
      <w:r>
        <w:rPr>
          <w:rFonts w:ascii="Times New Roman" w:eastAsia="Times New Roman" w:hAnsi="Times New Roman"/>
          <w:sz w:val="28"/>
          <w:szCs w:val="28"/>
          <w:highlight w:val="yellow"/>
        </w:rPr>
        <w:t xml:space="preserve"> toàn</w:t>
      </w:r>
      <w:r w:rsidRPr="009C6534">
        <w:rPr>
          <w:rFonts w:ascii="Times New Roman" w:eastAsia="Times New Roman" w:hAnsi="Times New Roman"/>
          <w:sz w:val="28"/>
          <w:szCs w:val="28"/>
          <w:highlight w:val="yellow"/>
        </w:rPr>
        <w:t>.</w:t>
      </w:r>
    </w:p>
    <w:p w:rsidR="004D4C09" w:rsidRPr="00870E55" w:rsidRDefault="004D4C09" w:rsidP="0073573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984791"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:rsidR="004D4C09" w:rsidRDefault="004D4C09" w:rsidP="007357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GV: Máy tính, tivi chiếu nội dung bài; </w:t>
      </w:r>
      <w:r w:rsidRPr="009C6534">
        <w:rPr>
          <w:rFonts w:ascii="Times New Roman" w:eastAsia="Times New Roman" w:hAnsi="Times New Roman"/>
          <w:sz w:val="28"/>
          <w:szCs w:val="28"/>
          <w:highlight w:val="yellow"/>
        </w:rPr>
        <w:t>Phiếu học tập.</w:t>
      </w:r>
    </w:p>
    <w:p w:rsidR="004D4C09" w:rsidRDefault="004D4C09" w:rsidP="007357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HS: SGK</w:t>
      </w:r>
    </w:p>
    <w:p w:rsidR="004D4C09" w:rsidRDefault="004D4C09" w:rsidP="004D4C0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984791"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FB5661" w:rsidRPr="00984791" w:rsidTr="00735736">
        <w:tc>
          <w:tcPr>
            <w:tcW w:w="4675" w:type="dxa"/>
            <w:shd w:val="clear" w:color="auto" w:fill="auto"/>
          </w:tcPr>
          <w:p w:rsidR="00FB5661" w:rsidRPr="00984791" w:rsidRDefault="00FB5661" w:rsidP="00735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8479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675" w:type="dxa"/>
            <w:shd w:val="clear" w:color="auto" w:fill="auto"/>
          </w:tcPr>
          <w:p w:rsidR="00FB5661" w:rsidRPr="00984791" w:rsidRDefault="00FB5661" w:rsidP="00735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8479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FB5661" w:rsidRPr="00984791" w:rsidTr="00735736">
        <w:tc>
          <w:tcPr>
            <w:tcW w:w="4675" w:type="dxa"/>
            <w:shd w:val="clear" w:color="auto" w:fill="auto"/>
          </w:tcPr>
          <w:p w:rsidR="00FB5661" w:rsidRPr="0098479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8479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1. Kiểm tra:</w:t>
            </w:r>
          </w:p>
          <w:p w:rsidR="00FB5661" w:rsidRPr="0098479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8479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2. Dạy bài mới:</w:t>
            </w:r>
          </w:p>
          <w:p w:rsidR="00FB5661" w:rsidRPr="0098479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8479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2.1. Khởi động:</w:t>
            </w: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b/>
                <w:bCs/>
                <w:sz w:val="28"/>
                <w:szCs w:val="28"/>
                <w:highlight w:val="yellow"/>
              </w:rPr>
              <w:t xml:space="preserve">- </w:t>
            </w:r>
            <w:r w:rsidR="001D2C63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Cho HS hát </w:t>
            </w:r>
            <w:r w:rsidR="00A3716A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và vận động theo </w:t>
            </w:r>
            <w:r w:rsidR="001D2C63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bài hát </w:t>
            </w:r>
            <w:proofErr w:type="gramStart"/>
            <w:r w:rsidR="001D2C63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“ em</w:t>
            </w:r>
            <w:proofErr w:type="gramEnd"/>
            <w:r w:rsidR="001D2C63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 đi qua ngã tư đường phố” </w:t>
            </w:r>
            <w:r w:rsidRPr="009C6534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.</w:t>
            </w:r>
          </w:p>
          <w:p w:rsidR="00FB5661" w:rsidRPr="00C02922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dẫn dắt, giới thiệu bài.</w:t>
            </w:r>
          </w:p>
          <w:p w:rsidR="00FB5661" w:rsidRDefault="00A3716A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2.2</w:t>
            </w:r>
            <w:r w:rsidR="00FB5661" w:rsidRPr="0098479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. Thực hành:</w:t>
            </w:r>
          </w:p>
          <w:p w:rsidR="00FB5661" w:rsidRDefault="00FB5661" w:rsidP="0073573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9C6534">
              <w:rPr>
                <w:rFonts w:ascii="Times New Roman" w:eastAsia="Times New Roman" w:hAnsi="Times New Roman"/>
                <w:b/>
                <w:bCs/>
                <w:sz w:val="28"/>
                <w:szCs w:val="28"/>
                <w:highlight w:val="yellow"/>
              </w:rPr>
              <w:t xml:space="preserve">- </w:t>
            </w:r>
            <w:r w:rsidRPr="009C6534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Gọi HS </w:t>
            </w:r>
            <w:r w:rsidR="00A3716A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nêu</w:t>
            </w:r>
            <w:r w:rsidRPr="009C6534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 tình huống.</w:t>
            </w:r>
          </w:p>
          <w:p w:rsidR="00A3716A" w:rsidRPr="009C6534" w:rsidRDefault="00A3716A" w:rsidP="0073573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- Chia lớp làm 4 nhóm. Cho 2 nhóm đóng vai xử lý 1 tình huống.</w:t>
            </w:r>
          </w:p>
          <w:p w:rsidR="00FB5661" w:rsidRDefault="00A3716A" w:rsidP="0073573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Nhóm 1 + 2: em sẽ làm gì, nói gì khi thấy người khác đã uống rượu bia mà vẫn định lái xe?</w:t>
            </w:r>
          </w:p>
          <w:p w:rsidR="00A3716A" w:rsidRDefault="00A3716A" w:rsidP="0073573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r w:rsidR="00B77A93">
              <w:rPr>
                <w:rFonts w:ascii="Times New Roman" w:eastAsia="Times New Roman" w:hAnsi="Times New Roman"/>
                <w:sz w:val="28"/>
                <w:szCs w:val="28"/>
              </w:rPr>
              <w:t>Nhóm 3 + 4: em sẽ nói và làm gì khi chứng kiến 1 bạn đang chuẩn bị chui qua rào chắn nơi giao nhau với đường sắt khi tàu sắp đến?</w:t>
            </w:r>
          </w:p>
          <w:p w:rsidR="00B77A93" w:rsidRDefault="00B77A93" w:rsidP="0073573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thảo luận đưa ra cách xử lý </w:t>
            </w:r>
            <w:r w:rsidRPr="00B77A93">
              <w:rPr>
                <w:rFonts w:ascii="Times New Roman" w:eastAsia="Times New Roman" w:hAnsi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lên đóng vai trước lớp. Nhóm khác nhận xét, bổ sung.</w:t>
            </w: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B77A93">
              <w:rPr>
                <w:rFonts w:ascii="Times New Roman" w:eastAsia="Times New Roman" w:hAnsi="Times New Roman"/>
                <w:sz w:val="28"/>
                <w:szCs w:val="28"/>
              </w:rPr>
              <w:t>GV nhận xét, kết luận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FB5661" w:rsidRDefault="00B77A93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2.3. V</w:t>
            </w:r>
            <w:r w:rsidRPr="00B77A93">
              <w:rPr>
                <w:rFonts w:ascii="Times New Roman" w:eastAsia="Times New Roman" w:hAnsi="Times New Roman"/>
                <w:b/>
                <w:sz w:val="28"/>
                <w:szCs w:val="28"/>
              </w:rPr>
              <w:t>ận dụng</w:t>
            </w:r>
          </w:p>
          <w:p w:rsidR="00B77A93" w:rsidRDefault="000C03BD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C03BD">
              <w:rPr>
                <w:rFonts w:ascii="Times New Roman" w:eastAsia="Times New Roman" w:hAnsi="Times New Roman"/>
                <w:sz w:val="28"/>
                <w:szCs w:val="28"/>
              </w:rPr>
              <w:t xml:space="preserve">- Tổ chức cho HS làm việc theo cặp đôi viết lời cổ động, vẽ tranh cổ động tuyên truyền thực hiện </w:t>
            </w:r>
            <w:proofErr w:type="gramStart"/>
            <w:r w:rsidRPr="000C03BD">
              <w:rPr>
                <w:rFonts w:ascii="Times New Roman" w:eastAsia="Times New Roman" w:hAnsi="Times New Roman"/>
                <w:sz w:val="28"/>
                <w:szCs w:val="28"/>
              </w:rPr>
              <w:t>an</w:t>
            </w:r>
            <w:proofErr w:type="gramEnd"/>
            <w:r w:rsidRPr="000C03BD">
              <w:rPr>
                <w:rFonts w:ascii="Times New Roman" w:eastAsia="Times New Roman" w:hAnsi="Times New Roman"/>
                <w:sz w:val="28"/>
                <w:szCs w:val="28"/>
              </w:rPr>
              <w:t xml:space="preserve"> toàn giao thông khi đi trên các phương tiện giao thông.</w:t>
            </w:r>
          </w:p>
          <w:p w:rsidR="000C03BD" w:rsidRDefault="000C03BD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Cho HS trưng bày sản phẩm tại góc học tập.</w:t>
            </w:r>
          </w:p>
          <w:p w:rsidR="000C03BD" w:rsidRDefault="000C03BD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nhận xét, tuyên dương.</w:t>
            </w:r>
          </w:p>
          <w:p w:rsidR="000C03BD" w:rsidRDefault="000C03BD" w:rsidP="000C03B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Tổng kết</w:t>
            </w:r>
          </w:p>
          <w:p w:rsidR="000C03BD" w:rsidRDefault="000C03BD" w:rsidP="000C03B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HS đọc và ghi nhớ lời chốt của ông mặt trời</w:t>
            </w:r>
          </w:p>
          <w:p w:rsidR="000C03BD" w:rsidRDefault="000C03BD" w:rsidP="000C03B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Hs quan sát hình chốt và nói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theo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hiểu biết của mình về hình ảnh đó.</w:t>
            </w:r>
          </w:p>
          <w:p w:rsidR="000C03BD" w:rsidRPr="000C03BD" w:rsidRDefault="000C03BD" w:rsidP="000C03B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nhận xét, chốt ý</w:t>
            </w: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8479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3. Củng cố, dặn dò:</w:t>
            </w: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7816">
              <w:rPr>
                <w:rFonts w:ascii="Times New Roman" w:eastAsia="Times New Roman" w:hAnsi="Times New Roman"/>
                <w:sz w:val="28"/>
                <w:szCs w:val="28"/>
              </w:rPr>
              <w:t>- Hôm nay em được biết thêm được điều gì qua bài học?</w:t>
            </w:r>
          </w:p>
          <w:p w:rsidR="00BA69F3" w:rsidRDefault="00BA69F3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dặn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 về chia sẻ với người thân về các quy định khi tham gia giao thông.</w:t>
            </w:r>
          </w:p>
          <w:p w:rsidR="00BA69F3" w:rsidRPr="005C7816" w:rsidRDefault="00BA69F3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Tuyên truyền và hướng dẫn người khác biết chấp hành các quy định về trật tự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an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toàn giao thông.</w:t>
            </w:r>
          </w:p>
          <w:p w:rsidR="00FB5661" w:rsidRPr="0098479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C7816">
              <w:rPr>
                <w:rFonts w:ascii="Times New Roman" w:eastAsia="Times New Roman" w:hAnsi="Times New Roman"/>
                <w:sz w:val="28"/>
                <w:szCs w:val="28"/>
              </w:rPr>
              <w:t>- Nhận xét giờ học?</w:t>
            </w:r>
          </w:p>
        </w:tc>
        <w:tc>
          <w:tcPr>
            <w:tcW w:w="4675" w:type="dxa"/>
            <w:shd w:val="clear" w:color="auto" w:fill="auto"/>
          </w:tcPr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thực hiện.</w:t>
            </w: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thảo luận theo nhóm.</w:t>
            </w: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77A93" w:rsidRDefault="00B77A93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77A93" w:rsidRDefault="00B77A93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77A93" w:rsidRDefault="00B77A93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đại diện nhóm chia sẻ trước lớp.</w:t>
            </w: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r w:rsidR="00BA69F3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theo cặp, sau đó chia sẻ trước lớp.</w:t>
            </w: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- 2-3 HS đọc.</w:t>
            </w:r>
          </w:p>
          <w:p w:rsidR="00BA69F3" w:rsidRDefault="00BA69F3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- 2-3 HS nêu.</w:t>
            </w: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A69F3" w:rsidRDefault="00BA69F3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A69F3" w:rsidRDefault="00BA69F3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5661" w:rsidRPr="00C02922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chia sẻ.</w:t>
            </w:r>
          </w:p>
        </w:tc>
      </w:tr>
    </w:tbl>
    <w:p w:rsidR="00FB5661" w:rsidRPr="00984791" w:rsidRDefault="00FB5661" w:rsidP="00FB566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B5661" w:rsidRPr="008C2DA5" w:rsidRDefault="00FB5661" w:rsidP="00FB5661">
      <w:pPr>
        <w:jc w:val="both"/>
        <w:rPr>
          <w:rFonts w:ascii="Times New Roman" w:hAnsi="Times New Roman"/>
          <w:sz w:val="28"/>
          <w:szCs w:val="28"/>
        </w:rPr>
      </w:pPr>
    </w:p>
    <w:p w:rsidR="00FB5661" w:rsidRPr="00984791" w:rsidRDefault="00FB5661" w:rsidP="00FB566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B5661" w:rsidRPr="008C2DA5" w:rsidRDefault="00FB5661" w:rsidP="00FB5661">
      <w:pPr>
        <w:jc w:val="both"/>
        <w:rPr>
          <w:rFonts w:ascii="Times New Roman" w:hAnsi="Times New Roman"/>
          <w:sz w:val="28"/>
          <w:szCs w:val="28"/>
        </w:rPr>
      </w:pPr>
    </w:p>
    <w:p w:rsidR="009325BC" w:rsidRDefault="009325BC"/>
    <w:sectPr w:rsidR="009325BC" w:rsidSect="00870E55">
      <w:pgSz w:w="11906" w:h="16838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40A4"/>
    <w:multiLevelType w:val="hybridMultilevel"/>
    <w:tmpl w:val="849242FC"/>
    <w:lvl w:ilvl="0" w:tplc="A40C0B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B5597"/>
    <w:multiLevelType w:val="hybridMultilevel"/>
    <w:tmpl w:val="444800A0"/>
    <w:lvl w:ilvl="0" w:tplc="1DC0B4D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E82ADC"/>
    <w:multiLevelType w:val="hybridMultilevel"/>
    <w:tmpl w:val="9D068BD6"/>
    <w:lvl w:ilvl="0" w:tplc="BCAA44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B243A5"/>
    <w:multiLevelType w:val="hybridMultilevel"/>
    <w:tmpl w:val="79D6797E"/>
    <w:lvl w:ilvl="0" w:tplc="0240D29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710A76"/>
    <w:multiLevelType w:val="hybridMultilevel"/>
    <w:tmpl w:val="FFFAD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FE47A8"/>
    <w:multiLevelType w:val="hybridMultilevel"/>
    <w:tmpl w:val="E334C142"/>
    <w:lvl w:ilvl="0" w:tplc="05E6A7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E734FB"/>
    <w:multiLevelType w:val="hybridMultilevel"/>
    <w:tmpl w:val="BE3A28D0"/>
    <w:lvl w:ilvl="0" w:tplc="C20A86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FD032B"/>
    <w:multiLevelType w:val="hybridMultilevel"/>
    <w:tmpl w:val="420C429E"/>
    <w:lvl w:ilvl="0" w:tplc="7C44D5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0B2E2C"/>
    <w:multiLevelType w:val="hybridMultilevel"/>
    <w:tmpl w:val="09844E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8B343A"/>
    <w:multiLevelType w:val="hybridMultilevel"/>
    <w:tmpl w:val="BF42E836"/>
    <w:lvl w:ilvl="0" w:tplc="32F8E0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EB629A"/>
    <w:multiLevelType w:val="hybridMultilevel"/>
    <w:tmpl w:val="B8D0A0EE"/>
    <w:lvl w:ilvl="0" w:tplc="6C5C6E3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10"/>
  </w:num>
  <w:num w:numId="7">
    <w:abstractNumId w:val="5"/>
  </w:num>
  <w:num w:numId="8">
    <w:abstractNumId w:val="7"/>
  </w:num>
  <w:num w:numId="9">
    <w:abstractNumId w:val="1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661"/>
    <w:rsid w:val="00084970"/>
    <w:rsid w:val="000C03BD"/>
    <w:rsid w:val="000F3639"/>
    <w:rsid w:val="000F55F9"/>
    <w:rsid w:val="00112FC9"/>
    <w:rsid w:val="001D2C63"/>
    <w:rsid w:val="003170FD"/>
    <w:rsid w:val="003B63C5"/>
    <w:rsid w:val="003E16E9"/>
    <w:rsid w:val="00411B26"/>
    <w:rsid w:val="0046186B"/>
    <w:rsid w:val="00485224"/>
    <w:rsid w:val="004C3B54"/>
    <w:rsid w:val="004D4C09"/>
    <w:rsid w:val="00527EBF"/>
    <w:rsid w:val="00682912"/>
    <w:rsid w:val="006970E9"/>
    <w:rsid w:val="006A75F2"/>
    <w:rsid w:val="00763ABE"/>
    <w:rsid w:val="007D39F8"/>
    <w:rsid w:val="007F46FF"/>
    <w:rsid w:val="008A4C30"/>
    <w:rsid w:val="008E124D"/>
    <w:rsid w:val="009325BC"/>
    <w:rsid w:val="00A3716A"/>
    <w:rsid w:val="00A528A0"/>
    <w:rsid w:val="00AD2BE9"/>
    <w:rsid w:val="00B77A93"/>
    <w:rsid w:val="00BA69F3"/>
    <w:rsid w:val="00C426F3"/>
    <w:rsid w:val="00C83E2C"/>
    <w:rsid w:val="00DD3F43"/>
    <w:rsid w:val="00E6329E"/>
    <w:rsid w:val="00EE2609"/>
    <w:rsid w:val="00FB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661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661"/>
    <w:pPr>
      <w:ind w:left="720"/>
      <w:contextualSpacing/>
    </w:pPr>
  </w:style>
  <w:style w:type="table" w:styleId="TableGrid">
    <w:name w:val="Table Grid"/>
    <w:basedOn w:val="TableNormal"/>
    <w:uiPriority w:val="39"/>
    <w:rsid w:val="00FB566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661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661"/>
    <w:pPr>
      <w:ind w:left="720"/>
      <w:contextualSpacing/>
    </w:pPr>
  </w:style>
  <w:style w:type="table" w:styleId="TableGrid">
    <w:name w:val="Table Grid"/>
    <w:basedOn w:val="TableNormal"/>
    <w:uiPriority w:val="39"/>
    <w:rsid w:val="00FB566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5</cp:revision>
  <dcterms:created xsi:type="dcterms:W3CDTF">2023-11-25T08:22:00Z</dcterms:created>
  <dcterms:modified xsi:type="dcterms:W3CDTF">2023-11-25T08:24:00Z</dcterms:modified>
</cp:coreProperties>
</file>