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28" w:rsidRDefault="007C7828" w:rsidP="007C7828">
      <w:pPr>
        <w:spacing w:after="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HĐGD </w:t>
      </w:r>
      <w:proofErr w:type="spellStart"/>
      <w:r>
        <w:rPr>
          <w:rFonts w:cs="Times New Roman"/>
          <w:szCs w:val="28"/>
        </w:rPr>
        <w:t>Âm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nhạc</w:t>
      </w:r>
      <w:proofErr w:type="spellEnd"/>
      <w:r>
        <w:rPr>
          <w:rFonts w:cs="Times New Roman"/>
          <w:szCs w:val="28"/>
        </w:rPr>
        <w:t xml:space="preserve"> – </w:t>
      </w:r>
      <w:proofErr w:type="spellStart"/>
      <w:r>
        <w:rPr>
          <w:rFonts w:cs="Times New Roman"/>
          <w:szCs w:val="28"/>
        </w:rPr>
        <w:t>Lớp</w:t>
      </w:r>
      <w:proofErr w:type="spellEnd"/>
      <w:r>
        <w:rPr>
          <w:rFonts w:cs="Times New Roman"/>
          <w:szCs w:val="28"/>
        </w:rPr>
        <w:t xml:space="preserve"> 3</w:t>
      </w:r>
    </w:p>
    <w:p w:rsidR="007C7828" w:rsidRPr="00753033" w:rsidRDefault="007C7828" w:rsidP="007C7828">
      <w:pPr>
        <w:spacing w:after="0" w:line="276" w:lineRule="auto"/>
        <w:ind w:firstLine="360"/>
        <w:rPr>
          <w:rStyle w:val="fontstyle01"/>
          <w:b/>
          <w:color w:val="FF0000"/>
          <w:bdr w:val="none" w:sz="0" w:space="0" w:color="auto" w:frame="1"/>
        </w:rPr>
      </w:pPr>
      <w:r w:rsidRPr="001557DC">
        <w:rPr>
          <w:rFonts w:cs="Times New Roman"/>
          <w:b/>
          <w:color w:val="FF0000"/>
          <w:szCs w:val="28"/>
          <w:bdr w:val="none" w:sz="0" w:space="0" w:color="auto" w:frame="1"/>
          <w:lang w:val="vi-VN"/>
        </w:rPr>
        <w:t>TIẾ</w:t>
      </w:r>
      <w:r>
        <w:rPr>
          <w:rFonts w:cs="Times New Roman"/>
          <w:b/>
          <w:color w:val="FF0000"/>
          <w:szCs w:val="28"/>
          <w:bdr w:val="none" w:sz="0" w:space="0" w:color="auto" w:frame="1"/>
          <w:lang w:val="vi-VN"/>
        </w:rPr>
        <w:t>T 12</w:t>
      </w:r>
      <w:r>
        <w:rPr>
          <w:rFonts w:cs="Times New Roman"/>
          <w:b/>
          <w:color w:val="FF0000"/>
          <w:szCs w:val="28"/>
          <w:bdr w:val="none" w:sz="0" w:space="0" w:color="auto" w:frame="1"/>
        </w:rPr>
        <w:t xml:space="preserve">: </w:t>
      </w:r>
      <w:r w:rsidRPr="001557DC">
        <w:rPr>
          <w:rStyle w:val="fontstyle01"/>
          <w:b/>
          <w:color w:val="FF0000"/>
        </w:rPr>
        <w:t>TỔ CHỨC HOẠT ĐỘNG VẬN DỤNG – SÁNG TẠO</w:t>
      </w:r>
    </w:p>
    <w:p w:rsidR="007C7828" w:rsidRPr="006B13FC" w:rsidRDefault="007C7828" w:rsidP="007C7828">
      <w:pPr>
        <w:spacing w:after="0" w:line="276" w:lineRule="auto"/>
        <w:rPr>
          <w:rFonts w:ascii="UTM-Futura-Extra" w:hAnsi="UTM-Futura-Extra"/>
          <w:b/>
          <w:bCs/>
          <w:szCs w:val="28"/>
        </w:rPr>
      </w:pPr>
      <w:r w:rsidRPr="006B13FC">
        <w:rPr>
          <w:rFonts w:ascii="UTM-Futura-Extra" w:hAnsi="UTM-Futura-Extra"/>
          <w:b/>
          <w:bCs/>
          <w:szCs w:val="28"/>
        </w:rPr>
        <w:t>I. YÊU CẦU CẦN ĐẠT</w:t>
      </w:r>
    </w:p>
    <w:p w:rsidR="007C7828" w:rsidRPr="00753033" w:rsidRDefault="007C7828" w:rsidP="007C7828">
      <w:pPr>
        <w:spacing w:after="0" w:line="276" w:lineRule="auto"/>
        <w:rPr>
          <w:rFonts w:eastAsia="Calibri" w:cs="Times New Roman"/>
          <w:b/>
          <w:szCs w:val="28"/>
          <w:lang w:val="vi-VN"/>
        </w:rPr>
      </w:pPr>
      <w:r>
        <w:rPr>
          <w:rFonts w:ascii="UTM-Futura-Extra" w:hAnsi="UTM-Futura-Extra"/>
          <w:b/>
          <w:bCs/>
          <w:szCs w:val="28"/>
        </w:rPr>
        <w:t xml:space="preserve">1. </w:t>
      </w:r>
      <w:proofErr w:type="spellStart"/>
      <w:r w:rsidRPr="008B7F47">
        <w:rPr>
          <w:rFonts w:ascii="UTM-Futura-Extra" w:hAnsi="UTM-Futura-Extra"/>
          <w:b/>
          <w:bCs/>
          <w:szCs w:val="28"/>
        </w:rPr>
        <w:t>Kiến</w:t>
      </w:r>
      <w:proofErr w:type="spellEnd"/>
      <w:r w:rsidRPr="008B7F47">
        <w:rPr>
          <w:rFonts w:ascii="UTM-Futura-Extra" w:hAnsi="UTM-Futura-Extra"/>
          <w:b/>
          <w:bCs/>
          <w:szCs w:val="28"/>
        </w:rPr>
        <w:t xml:space="preserve"> </w:t>
      </w:r>
      <w:proofErr w:type="spellStart"/>
      <w:r w:rsidRPr="008B7F47">
        <w:rPr>
          <w:rFonts w:ascii="UTM-Futura-Extra" w:hAnsi="UTM-Futura-Extra"/>
          <w:b/>
          <w:bCs/>
          <w:szCs w:val="28"/>
        </w:rPr>
        <w:t>thức</w:t>
      </w:r>
      <w:proofErr w:type="spellEnd"/>
      <w:proofErr w:type="gramStart"/>
      <w:r w:rsidRPr="008B7F47">
        <w:rPr>
          <w:rFonts w:ascii="UTM-Futura-Extra" w:hAnsi="UTM-Futura-Extra"/>
          <w:b/>
          <w:bCs/>
          <w:szCs w:val="28"/>
        </w:rPr>
        <w:t>:</w:t>
      </w:r>
      <w:r w:rsidRPr="00751F96">
        <w:rPr>
          <w:rFonts w:cs="Times New Roman"/>
          <w:color w:val="242021"/>
          <w:szCs w:val="26"/>
        </w:rPr>
        <w:t>–</w:t>
      </w:r>
      <w:proofErr w:type="gram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Vận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dụng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được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kiến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thức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đã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học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vào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các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hoạt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động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tập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thể</w:t>
      </w:r>
      <w:proofErr w:type="spellEnd"/>
      <w:r w:rsidRPr="00751F96">
        <w:rPr>
          <w:rFonts w:cs="Times New Roman"/>
          <w:color w:val="242021"/>
          <w:szCs w:val="26"/>
        </w:rPr>
        <w:t>.</w:t>
      </w:r>
    </w:p>
    <w:p w:rsidR="007C7828" w:rsidRPr="00751F96" w:rsidRDefault="007C7828" w:rsidP="007C7828">
      <w:pPr>
        <w:spacing w:after="0" w:line="276" w:lineRule="auto"/>
        <w:rPr>
          <w:rFonts w:cs="Times New Roman"/>
          <w:sz w:val="32"/>
        </w:rPr>
      </w:pPr>
      <w:r w:rsidRPr="00751F96">
        <w:rPr>
          <w:rFonts w:cs="Times New Roman"/>
          <w:color w:val="242021"/>
          <w:szCs w:val="26"/>
        </w:rPr>
        <w:t xml:space="preserve">– </w:t>
      </w:r>
      <w:proofErr w:type="spellStart"/>
      <w:r w:rsidRPr="00751F96">
        <w:rPr>
          <w:rFonts w:cs="Times New Roman"/>
          <w:color w:val="242021"/>
          <w:szCs w:val="26"/>
        </w:rPr>
        <w:t>Lắng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nghe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và</w:t>
      </w:r>
      <w:proofErr w:type="spellEnd"/>
      <w:r w:rsidRPr="00751F96">
        <w:rPr>
          <w:rFonts w:cs="Times New Roman"/>
          <w:color w:val="242021"/>
          <w:szCs w:val="26"/>
        </w:rPr>
        <w:t xml:space="preserve"> chia </w:t>
      </w:r>
      <w:proofErr w:type="spellStart"/>
      <w:r w:rsidRPr="00751F96">
        <w:rPr>
          <w:rFonts w:cs="Times New Roman"/>
          <w:color w:val="242021"/>
          <w:szCs w:val="26"/>
        </w:rPr>
        <w:t>sẻ</w:t>
      </w:r>
      <w:proofErr w:type="spellEnd"/>
      <w:r w:rsidRPr="00751F96">
        <w:rPr>
          <w:rFonts w:cs="Times New Roman"/>
          <w:color w:val="242021"/>
          <w:szCs w:val="26"/>
        </w:rPr>
        <w:t xml:space="preserve"> ý </w:t>
      </w:r>
      <w:proofErr w:type="spellStart"/>
      <w:r w:rsidRPr="00751F96">
        <w:rPr>
          <w:rFonts w:cs="Times New Roman"/>
          <w:color w:val="242021"/>
          <w:szCs w:val="26"/>
        </w:rPr>
        <w:t>kiến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cùng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bạn</w:t>
      </w:r>
      <w:proofErr w:type="spellEnd"/>
      <w:r w:rsidRPr="00751F96">
        <w:rPr>
          <w:rFonts w:cs="Times New Roman"/>
          <w:color w:val="242021"/>
          <w:szCs w:val="26"/>
        </w:rPr>
        <w:t xml:space="preserve">/ </w:t>
      </w:r>
      <w:proofErr w:type="spellStart"/>
      <w:r w:rsidRPr="00751F96">
        <w:rPr>
          <w:rFonts w:cs="Times New Roman"/>
          <w:color w:val="242021"/>
          <w:szCs w:val="26"/>
        </w:rPr>
        <w:t>nhóm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bạn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khi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tham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gia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các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hoạt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động</w:t>
      </w:r>
      <w:proofErr w:type="spellEnd"/>
      <w:r w:rsidRPr="00751F96">
        <w:rPr>
          <w:rFonts w:cs="Times New Roman"/>
          <w:color w:val="242021"/>
          <w:szCs w:val="26"/>
        </w:rPr>
        <w:t>.</w:t>
      </w:r>
      <w:r w:rsidRPr="00751F96">
        <w:rPr>
          <w:rFonts w:cs="Times New Roman"/>
          <w:sz w:val="32"/>
        </w:rPr>
        <w:t xml:space="preserve"> </w:t>
      </w:r>
    </w:p>
    <w:p w:rsidR="007C7828" w:rsidRDefault="007C7828" w:rsidP="007C7828">
      <w:pPr>
        <w:spacing w:after="0" w:line="276" w:lineRule="auto"/>
        <w:rPr>
          <w:rFonts w:cs="Times New Roman"/>
          <w:color w:val="242021"/>
          <w:szCs w:val="26"/>
        </w:rPr>
      </w:pPr>
      <w:r w:rsidRPr="00773518">
        <w:rPr>
          <w:rFonts w:eastAsia="Calibri" w:cs="Times New Roman"/>
          <w:b/>
          <w:szCs w:val="28"/>
          <w:lang w:val="vi-VN"/>
        </w:rPr>
        <w:t>2. Năng lực:</w:t>
      </w:r>
    </w:p>
    <w:p w:rsidR="007C7828" w:rsidRDefault="007C7828" w:rsidP="007C7828">
      <w:pPr>
        <w:spacing w:after="0" w:line="276" w:lineRule="auto"/>
        <w:rPr>
          <w:rFonts w:eastAsia="Calibri" w:cs="Times New Roman"/>
          <w:i/>
          <w:szCs w:val="28"/>
        </w:rPr>
      </w:pPr>
      <w:r w:rsidRPr="00F733D7">
        <w:rPr>
          <w:rFonts w:eastAsia="Calibri" w:cs="Times New Roman"/>
          <w:i/>
          <w:szCs w:val="28"/>
          <w:lang w:val="vi-VN"/>
        </w:rPr>
        <w:t>+</w:t>
      </w:r>
      <w:r w:rsidRPr="00F733D7">
        <w:rPr>
          <w:rFonts w:eastAsia="Calibri" w:cs="Times New Roman"/>
          <w:i/>
          <w:szCs w:val="28"/>
        </w:rPr>
        <w:t xml:space="preserve"> </w:t>
      </w:r>
      <w:r w:rsidRPr="00F733D7">
        <w:rPr>
          <w:rFonts w:eastAsia="Calibri" w:cs="Times New Roman"/>
          <w:i/>
          <w:szCs w:val="28"/>
          <w:lang w:val="vi-VN"/>
        </w:rPr>
        <w:t>Năng lực đặc thù</w:t>
      </w:r>
      <w:r>
        <w:rPr>
          <w:rFonts w:eastAsia="Calibri" w:cs="Times New Roman"/>
          <w:i/>
          <w:szCs w:val="28"/>
        </w:rPr>
        <w:t>:</w:t>
      </w:r>
    </w:p>
    <w:p w:rsidR="007C7828" w:rsidRPr="00F733D7" w:rsidRDefault="007C7828" w:rsidP="007C7828">
      <w:pPr>
        <w:spacing w:after="0" w:line="276" w:lineRule="auto"/>
        <w:rPr>
          <w:rFonts w:eastAsia="Calibri" w:cs="Times New Roman"/>
          <w:i/>
          <w:szCs w:val="28"/>
          <w:lang w:val="vi-VN"/>
        </w:rPr>
      </w:pPr>
      <w:r>
        <w:rPr>
          <w:rFonts w:eastAsia="Calibri" w:cs="Times New Roman"/>
          <w:i/>
          <w:szCs w:val="28"/>
        </w:rPr>
        <w:t xml:space="preserve"> -</w:t>
      </w:r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Biểu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diễn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nội</w:t>
      </w:r>
      <w:proofErr w:type="spellEnd"/>
      <w:r w:rsidRPr="00751F96">
        <w:rPr>
          <w:rFonts w:cs="Times New Roman"/>
          <w:color w:val="242021"/>
          <w:szCs w:val="26"/>
        </w:rPr>
        <w:t xml:space="preserve"> dung </w:t>
      </w:r>
      <w:proofErr w:type="spellStart"/>
      <w:r w:rsidRPr="00751F96">
        <w:rPr>
          <w:rFonts w:cs="Times New Roman"/>
          <w:color w:val="242021"/>
          <w:szCs w:val="26"/>
        </w:rPr>
        <w:t>đã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học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trong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chủ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đề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với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các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hình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thức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phù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hợp</w:t>
      </w:r>
      <w:proofErr w:type="spellEnd"/>
      <w:r w:rsidRPr="00751F96">
        <w:rPr>
          <w:rFonts w:cs="Times New Roman"/>
          <w:color w:val="242021"/>
          <w:szCs w:val="26"/>
        </w:rPr>
        <w:t>.</w:t>
      </w:r>
      <w:r w:rsidRPr="00751F96">
        <w:rPr>
          <w:rFonts w:cs="Times New Roman"/>
          <w:color w:val="242021"/>
          <w:szCs w:val="26"/>
        </w:rPr>
        <w:br/>
      </w:r>
      <w:r w:rsidRPr="00F733D7">
        <w:rPr>
          <w:rFonts w:eastAsia="Calibri" w:cs="Times New Roman"/>
          <w:i/>
          <w:szCs w:val="28"/>
          <w:lang w:val="vi-VN"/>
        </w:rPr>
        <w:t>+ Năng lự</w:t>
      </w:r>
      <w:r>
        <w:rPr>
          <w:rFonts w:eastAsia="Calibri" w:cs="Times New Roman"/>
          <w:i/>
          <w:szCs w:val="28"/>
          <w:lang w:val="vi-VN"/>
        </w:rPr>
        <w:t>c chung</w:t>
      </w:r>
      <w:r>
        <w:rPr>
          <w:rFonts w:eastAsia="Calibri" w:cs="Times New Roman"/>
          <w:i/>
          <w:szCs w:val="28"/>
        </w:rPr>
        <w:t>:</w:t>
      </w:r>
      <w:r>
        <w:rPr>
          <w:rFonts w:eastAsia="Calibri" w:cs="Times New Roman"/>
          <w:i/>
          <w:szCs w:val="28"/>
          <w:lang w:val="vi-VN"/>
        </w:rPr>
        <w:t xml:space="preserve">- </w:t>
      </w:r>
      <w:r w:rsidRPr="006B13FC">
        <w:rPr>
          <w:rFonts w:eastAsia="Calibri" w:cs="Times New Roman"/>
          <w:szCs w:val="28"/>
          <w:lang w:val="vi-VN"/>
        </w:rPr>
        <w:t>Có kỹ năng làm việc nhóm, tổ, cá nhân.</w:t>
      </w:r>
    </w:p>
    <w:p w:rsidR="007C7828" w:rsidRPr="006B13FC" w:rsidRDefault="007C7828" w:rsidP="007C7828">
      <w:pPr>
        <w:spacing w:after="0" w:line="276" w:lineRule="auto"/>
        <w:jc w:val="both"/>
        <w:rPr>
          <w:rFonts w:eastAsia="Calibri" w:cs="Times New Roman"/>
          <w:b/>
          <w:szCs w:val="28"/>
          <w:lang w:val="vi-VN"/>
        </w:rPr>
      </w:pPr>
      <w:r w:rsidRPr="006B13FC">
        <w:rPr>
          <w:rFonts w:eastAsia="Calibri" w:cs="Times New Roman"/>
          <w:b/>
          <w:szCs w:val="28"/>
          <w:lang w:val="vi-VN"/>
        </w:rPr>
        <w:t>3. Ph</w:t>
      </w:r>
      <w:r>
        <w:rPr>
          <w:rFonts w:eastAsia="Calibri" w:cs="Times New Roman"/>
          <w:b/>
          <w:szCs w:val="28"/>
        </w:rPr>
        <w:t>ẩ</w:t>
      </w:r>
      <w:r w:rsidRPr="006B13FC">
        <w:rPr>
          <w:rFonts w:eastAsia="Calibri" w:cs="Times New Roman"/>
          <w:b/>
          <w:szCs w:val="28"/>
          <w:lang w:val="vi-VN"/>
        </w:rPr>
        <w:t>m chất:</w:t>
      </w:r>
    </w:p>
    <w:p w:rsidR="007C7828" w:rsidRDefault="007C7828" w:rsidP="007C7828">
      <w:pPr>
        <w:spacing w:after="0" w:line="240" w:lineRule="auto"/>
        <w:rPr>
          <w:rFonts w:eastAsia="Times New Roman"/>
          <w:szCs w:val="28"/>
          <w:lang w:val="en-AU"/>
        </w:rPr>
      </w:pPr>
      <w:r>
        <w:rPr>
          <w:rFonts w:eastAsia="Times New Roman"/>
          <w:szCs w:val="28"/>
          <w:lang w:val="en-AU"/>
        </w:rPr>
        <w:t xml:space="preserve">- </w:t>
      </w:r>
      <w:proofErr w:type="spellStart"/>
      <w:r>
        <w:rPr>
          <w:rFonts w:eastAsia="Times New Roman"/>
          <w:szCs w:val="28"/>
          <w:lang w:val="en-AU"/>
        </w:rPr>
        <w:t>Yêu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thích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môn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âm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nhạc</w:t>
      </w:r>
      <w:proofErr w:type="spellEnd"/>
      <w:r>
        <w:rPr>
          <w:rFonts w:eastAsia="Times New Roman"/>
          <w:szCs w:val="28"/>
          <w:lang w:val="en-AU"/>
        </w:rPr>
        <w:t>.</w:t>
      </w:r>
    </w:p>
    <w:p w:rsidR="007C7828" w:rsidRPr="006B13FC" w:rsidRDefault="007C7828" w:rsidP="007C7828">
      <w:pPr>
        <w:spacing w:after="0" w:line="276" w:lineRule="auto"/>
        <w:jc w:val="both"/>
        <w:rPr>
          <w:rFonts w:eastAsia="Times New Roman" w:cs="Times New Roman"/>
          <w:b/>
          <w:szCs w:val="28"/>
          <w:lang w:val="vi-VN"/>
        </w:rPr>
      </w:pPr>
      <w:r w:rsidRPr="006B13FC">
        <w:rPr>
          <w:rFonts w:eastAsia="Times New Roman" w:cs="Times New Roman"/>
          <w:b/>
          <w:szCs w:val="28"/>
          <w:lang w:val="vi-VN"/>
        </w:rPr>
        <w:t>II. CHUẨN BỊ THIẾT BỊ DẠY HỌC VÀ HỌC LIỆU</w:t>
      </w:r>
    </w:p>
    <w:p w:rsidR="007C7828" w:rsidRPr="003714D4" w:rsidRDefault="007C7828" w:rsidP="007C7828">
      <w:pPr>
        <w:spacing w:after="0" w:line="276" w:lineRule="auto"/>
        <w:jc w:val="both"/>
        <w:rPr>
          <w:rFonts w:eastAsia="Times New Roman" w:cs="Times New Roman"/>
          <w:b/>
          <w:szCs w:val="28"/>
          <w:lang w:val="vi-VN"/>
        </w:rPr>
      </w:pPr>
      <w:r w:rsidRPr="003714D4">
        <w:rPr>
          <w:rFonts w:eastAsia="Times New Roman" w:cs="Times New Roman"/>
          <w:b/>
          <w:szCs w:val="28"/>
          <w:lang w:val="vi-VN"/>
        </w:rPr>
        <w:t>1. Giáo viên:</w:t>
      </w:r>
    </w:p>
    <w:p w:rsidR="007C7828" w:rsidRPr="00E9303E" w:rsidRDefault="007C7828" w:rsidP="007C7828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3714D4">
        <w:rPr>
          <w:rFonts w:eastAsia="Times New Roman" w:cs="Times New Roman"/>
          <w:szCs w:val="28"/>
          <w:lang w:val="vi-VN"/>
        </w:rPr>
        <w:t xml:space="preserve">- </w:t>
      </w:r>
      <w:proofErr w:type="spellStart"/>
      <w:r>
        <w:rPr>
          <w:rFonts w:eastAsia="Times New Roman" w:cs="Times New Roman"/>
          <w:szCs w:val="28"/>
        </w:rPr>
        <w:t>Đàn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phím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điện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tử</w:t>
      </w:r>
      <w:proofErr w:type="spellEnd"/>
      <w:r>
        <w:rPr>
          <w:rFonts w:eastAsia="Times New Roman" w:cs="Times New Roman"/>
          <w:szCs w:val="28"/>
        </w:rPr>
        <w:t xml:space="preserve">, </w:t>
      </w:r>
      <w:proofErr w:type="spellStart"/>
      <w:r>
        <w:rPr>
          <w:rFonts w:eastAsia="Times New Roman" w:cs="Times New Roman"/>
          <w:szCs w:val="28"/>
        </w:rPr>
        <w:t>thanh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phách</w:t>
      </w:r>
      <w:proofErr w:type="spellEnd"/>
      <w:r>
        <w:rPr>
          <w:rFonts w:eastAsia="Times New Roman" w:cs="Times New Roman"/>
          <w:szCs w:val="28"/>
        </w:rPr>
        <w:t>.</w:t>
      </w:r>
    </w:p>
    <w:p w:rsidR="007C7828" w:rsidRPr="003714D4" w:rsidRDefault="007C7828" w:rsidP="007C7828">
      <w:pPr>
        <w:spacing w:after="0" w:line="276" w:lineRule="auto"/>
        <w:jc w:val="both"/>
        <w:rPr>
          <w:rFonts w:eastAsia="Times New Roman" w:cs="Times New Roman"/>
          <w:b/>
          <w:szCs w:val="28"/>
          <w:lang w:val="en-AU"/>
        </w:rPr>
      </w:pPr>
      <w:r w:rsidRPr="003714D4">
        <w:rPr>
          <w:rFonts w:eastAsia="Times New Roman" w:cs="Times New Roman"/>
          <w:b/>
          <w:szCs w:val="28"/>
          <w:lang w:val="en-AU"/>
        </w:rPr>
        <w:t xml:space="preserve">2. </w:t>
      </w:r>
      <w:proofErr w:type="spellStart"/>
      <w:r w:rsidRPr="003714D4">
        <w:rPr>
          <w:rFonts w:eastAsia="Times New Roman" w:cs="Times New Roman"/>
          <w:b/>
          <w:szCs w:val="28"/>
          <w:lang w:val="en-AU"/>
        </w:rPr>
        <w:t>Học</w:t>
      </w:r>
      <w:proofErr w:type="spellEnd"/>
      <w:r w:rsidRPr="003714D4">
        <w:rPr>
          <w:rFonts w:eastAsia="Times New Roman" w:cs="Times New Roman"/>
          <w:b/>
          <w:szCs w:val="28"/>
          <w:lang w:val="en-AU"/>
        </w:rPr>
        <w:t xml:space="preserve"> sinh:</w:t>
      </w:r>
    </w:p>
    <w:p w:rsidR="007C7828" w:rsidRPr="003714D4" w:rsidRDefault="007C7828" w:rsidP="007C7828">
      <w:pPr>
        <w:spacing w:after="0" w:line="276" w:lineRule="auto"/>
        <w:jc w:val="both"/>
        <w:rPr>
          <w:rFonts w:eastAsia="Times New Roman" w:cs="Times New Roman"/>
          <w:szCs w:val="28"/>
          <w:lang w:val="en-AU"/>
        </w:rPr>
      </w:pPr>
      <w:r>
        <w:rPr>
          <w:rFonts w:eastAsia="Times New Roman" w:cs="Times New Roman"/>
          <w:szCs w:val="28"/>
          <w:lang w:val="en-AU"/>
        </w:rPr>
        <w:t xml:space="preserve">- SGK, </w:t>
      </w:r>
      <w:proofErr w:type="spellStart"/>
      <w:r>
        <w:rPr>
          <w:rFonts w:eastAsia="Times New Roman" w:cs="Times New Roman"/>
          <w:szCs w:val="28"/>
          <w:lang w:val="en-AU"/>
        </w:rPr>
        <w:t>vở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szCs w:val="28"/>
          <w:lang w:val="en-AU"/>
        </w:rPr>
        <w:t>ghi</w:t>
      </w:r>
      <w:proofErr w:type="spellEnd"/>
      <w:r>
        <w:rPr>
          <w:rFonts w:eastAsia="Times New Roman" w:cs="Times New Roman"/>
          <w:szCs w:val="28"/>
          <w:lang w:val="en-AU"/>
        </w:rPr>
        <w:t xml:space="preserve">, </w:t>
      </w:r>
      <w:proofErr w:type="spellStart"/>
      <w:r>
        <w:rPr>
          <w:rFonts w:eastAsia="Times New Roman" w:cs="Times New Roman"/>
          <w:szCs w:val="28"/>
          <w:lang w:val="en-AU"/>
        </w:rPr>
        <w:t>thanh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szCs w:val="28"/>
          <w:lang w:val="en-AU"/>
        </w:rPr>
        <w:t>phách</w:t>
      </w:r>
      <w:proofErr w:type="spellEnd"/>
    </w:p>
    <w:p w:rsidR="007C7828" w:rsidRPr="008B7F47" w:rsidRDefault="007C7828" w:rsidP="007C7828">
      <w:pPr>
        <w:spacing w:after="0" w:line="276" w:lineRule="auto"/>
        <w:jc w:val="both"/>
        <w:rPr>
          <w:rFonts w:eastAsia="Times New Roman" w:cs="Times New Roman"/>
          <w:b/>
          <w:szCs w:val="28"/>
          <w:lang w:val="en-AU"/>
        </w:rPr>
      </w:pPr>
      <w:r w:rsidRPr="006B13FC">
        <w:rPr>
          <w:rFonts w:eastAsia="Times New Roman" w:cs="Times New Roman"/>
          <w:b/>
          <w:szCs w:val="28"/>
          <w:lang w:val="en-AU"/>
        </w:rPr>
        <w:t>III. TIẾN TRÌNH TỔ CHỨC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6"/>
        <w:gridCol w:w="3715"/>
      </w:tblGrid>
      <w:tr w:rsidR="007C7828" w:rsidTr="008F7532">
        <w:tc>
          <w:tcPr>
            <w:tcW w:w="5856" w:type="dxa"/>
          </w:tcPr>
          <w:p w:rsidR="007C7828" w:rsidRDefault="007C7828" w:rsidP="008F7532">
            <w:pPr>
              <w:spacing w:line="276" w:lineRule="auto"/>
              <w:rPr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Hoạt động tổ chức, hướng dẫn của GV</w:t>
            </w:r>
          </w:p>
        </w:tc>
        <w:tc>
          <w:tcPr>
            <w:tcW w:w="3715" w:type="dxa"/>
          </w:tcPr>
          <w:p w:rsidR="007C7828" w:rsidRDefault="007C7828" w:rsidP="008F7532">
            <w:pPr>
              <w:spacing w:line="276" w:lineRule="auto"/>
              <w:rPr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Hoạt động học tập của HS</w:t>
            </w:r>
          </w:p>
        </w:tc>
      </w:tr>
      <w:tr w:rsidR="007C7828" w:rsidTr="008F7532">
        <w:tc>
          <w:tcPr>
            <w:tcW w:w="9571" w:type="dxa"/>
            <w:gridSpan w:val="2"/>
          </w:tcPr>
          <w:p w:rsidR="007C7828" w:rsidRPr="00AA7FCE" w:rsidRDefault="007C7828" w:rsidP="008F7532">
            <w:pPr>
              <w:spacing w:line="276" w:lineRule="auto"/>
              <w:jc w:val="center"/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AA7FCE">
              <w:rPr>
                <w:rFonts w:cs="Times New Roman"/>
                <w:b/>
                <w:bCs/>
                <w:color w:val="FF0000"/>
                <w:szCs w:val="26"/>
              </w:rPr>
              <w:t xml:space="preserve">1. </w:t>
            </w:r>
            <w:proofErr w:type="spellStart"/>
            <w:r w:rsidRPr="00AA7FCE">
              <w:rPr>
                <w:rFonts w:cs="Times New Roman"/>
                <w:b/>
                <w:bCs/>
                <w:color w:val="FF0000"/>
                <w:szCs w:val="26"/>
              </w:rPr>
              <w:t>Hát</w:t>
            </w:r>
            <w:proofErr w:type="spellEnd"/>
            <w:r w:rsidRPr="00AA7FCE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AA7FCE">
              <w:rPr>
                <w:rFonts w:cs="Times New Roman"/>
                <w:b/>
                <w:bCs/>
                <w:color w:val="FF0000"/>
                <w:szCs w:val="26"/>
              </w:rPr>
              <w:t>bài</w:t>
            </w:r>
            <w:proofErr w:type="spellEnd"/>
            <w:r w:rsidRPr="00AA7FCE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AA7FCE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Vui</w:t>
            </w:r>
            <w:proofErr w:type="spellEnd"/>
            <w:r w:rsidRPr="00AA7FCE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Pr="00AA7FCE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đến</w:t>
            </w:r>
            <w:proofErr w:type="spellEnd"/>
            <w:r w:rsidRPr="00AA7FCE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Pr="00AA7FCE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trường</w:t>
            </w:r>
            <w:proofErr w:type="spellEnd"/>
            <w:r w:rsidRPr="00AA7FCE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Pr="00AA7FCE">
              <w:rPr>
                <w:rFonts w:cs="Times New Roman"/>
                <w:b/>
                <w:bCs/>
                <w:color w:val="FF0000"/>
                <w:szCs w:val="26"/>
              </w:rPr>
              <w:t>kết</w:t>
            </w:r>
            <w:proofErr w:type="spellEnd"/>
            <w:r w:rsidRPr="00AA7FCE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AA7FCE">
              <w:rPr>
                <w:rFonts w:cs="Times New Roman"/>
                <w:b/>
                <w:bCs/>
                <w:color w:val="FF0000"/>
                <w:szCs w:val="26"/>
              </w:rPr>
              <w:t>hợp</w:t>
            </w:r>
            <w:proofErr w:type="spellEnd"/>
            <w:r w:rsidRPr="00AA7FCE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AA7FCE">
              <w:rPr>
                <w:rFonts w:cs="Times New Roman"/>
                <w:b/>
                <w:bCs/>
                <w:color w:val="FF0000"/>
                <w:szCs w:val="26"/>
              </w:rPr>
              <w:t>vận</w:t>
            </w:r>
            <w:proofErr w:type="spellEnd"/>
            <w:r w:rsidRPr="00AA7FCE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AA7FCE">
              <w:rPr>
                <w:rFonts w:cs="Times New Roman"/>
                <w:b/>
                <w:bCs/>
                <w:color w:val="FF0000"/>
                <w:szCs w:val="26"/>
              </w:rPr>
              <w:t>động</w:t>
            </w:r>
            <w:proofErr w:type="spellEnd"/>
            <w:r w:rsidRPr="00AA7FCE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AA7FCE">
              <w:rPr>
                <w:rFonts w:cs="Times New Roman"/>
                <w:b/>
                <w:bCs/>
                <w:color w:val="FF0000"/>
                <w:szCs w:val="26"/>
              </w:rPr>
              <w:t>cơ</w:t>
            </w:r>
            <w:proofErr w:type="spellEnd"/>
            <w:r w:rsidRPr="00AA7FCE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AA7FCE">
              <w:rPr>
                <w:rFonts w:cs="Times New Roman"/>
                <w:b/>
                <w:bCs/>
                <w:color w:val="FF0000"/>
                <w:szCs w:val="26"/>
              </w:rPr>
              <w:t>thể</w:t>
            </w:r>
            <w:proofErr w:type="spellEnd"/>
          </w:p>
        </w:tc>
      </w:tr>
      <w:tr w:rsidR="007C7828" w:rsidTr="008F7532">
        <w:tc>
          <w:tcPr>
            <w:tcW w:w="5856" w:type="dxa"/>
          </w:tcPr>
          <w:p w:rsidR="007C7828" w:rsidRPr="003714D4" w:rsidRDefault="007C7828" w:rsidP="008F7532">
            <w:pPr>
              <w:spacing w:line="276" w:lineRule="auto"/>
              <w:rPr>
                <w:rFonts w:eastAsia="Calibri" w:cs="Times New Roman"/>
                <w:szCs w:val="28"/>
              </w:rPr>
            </w:pPr>
            <w:r w:rsidRPr="003714D4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Nói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tên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chủ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đề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đang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>.</w:t>
            </w:r>
          </w:p>
          <w:p w:rsidR="007C7828" w:rsidRDefault="007C7828" w:rsidP="008F7532">
            <w:pPr>
              <w:spacing w:line="276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6D0E30">
              <w:rPr>
                <w:color w:val="000000"/>
                <w:szCs w:val="28"/>
                <w:bdr w:val="none" w:sz="0" w:space="0" w:color="auto" w:frame="1"/>
                <w:lang w:val="pt-BR"/>
              </w:rPr>
              <w:t>– HS hát và vận động cơ thể theo hình tiết tấu (SGK trang 24).</w:t>
            </w:r>
          </w:p>
          <w:p w:rsidR="007C7828" w:rsidRPr="006D0E30" w:rsidRDefault="007C7828" w:rsidP="008F7532">
            <w:pPr>
              <w:spacing w:line="276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6D0E30">
              <w:rPr>
                <w:noProof/>
                <w:color w:val="000000"/>
                <w:szCs w:val="28"/>
                <w:bdr w:val="none" w:sz="0" w:space="0" w:color="auto" w:frame="1"/>
              </w:rPr>
              <w:drawing>
                <wp:inline distT="0" distB="0" distL="0" distR="0" wp14:anchorId="7AF91BEC" wp14:editId="41B13627">
                  <wp:extent cx="3546282" cy="2314515"/>
                  <wp:effectExtent l="0" t="0" r="0" b="0"/>
                  <wp:docPr id="3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677" cy="232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7828" w:rsidRPr="006D0E30" w:rsidRDefault="007C7828" w:rsidP="008F7532">
            <w:pPr>
              <w:spacing w:line="276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6D0E30">
              <w:rPr>
                <w:color w:val="000000"/>
                <w:szCs w:val="28"/>
                <w:bdr w:val="none" w:sz="0" w:space="0" w:color="auto" w:frame="1"/>
                <w:lang w:val="pt-BR"/>
              </w:rPr>
              <w:t>– Nhóm hát kết hợp gõ đệm; Nhóm hát và thể hiện cảm xúc theo nhịp điệu.</w:t>
            </w:r>
          </w:p>
          <w:p w:rsidR="007C7828" w:rsidRPr="006D0E30" w:rsidRDefault="007C7828" w:rsidP="008F7532">
            <w:pPr>
              <w:spacing w:line="276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6D0E30">
              <w:rPr>
                <w:color w:val="000000"/>
                <w:szCs w:val="28"/>
                <w:bdr w:val="none" w:sz="0" w:space="0" w:color="auto" w:frame="1"/>
                <w:lang w:val="pt-BR"/>
              </w:rPr>
              <w:t xml:space="preserve">– Nhóm hát kết hợp vận động cơ thể; Nhóm vận </w:t>
            </w:r>
            <w:r w:rsidRPr="006D0E30">
              <w:rPr>
                <w:color w:val="000000"/>
                <w:szCs w:val="28"/>
                <w:bdr w:val="none" w:sz="0" w:space="0" w:color="auto" w:frame="1"/>
                <w:lang w:val="pt-BR"/>
              </w:rPr>
              <w:lastRenderedPageBreak/>
              <w:t>động cơ thể theo cách sáng tạ</w:t>
            </w:r>
            <w:r>
              <w:rPr>
                <w:color w:val="000000"/>
                <w:szCs w:val="28"/>
                <w:bdr w:val="none" w:sz="0" w:space="0" w:color="auto" w:frame="1"/>
                <w:lang w:val="pt-BR"/>
              </w:rPr>
              <w:t xml:space="preserve">o riêng </w:t>
            </w:r>
            <w:r w:rsidRPr="006D0E30">
              <w:rPr>
                <w:color w:val="000000"/>
                <w:szCs w:val="28"/>
                <w:bdr w:val="none" w:sz="0" w:space="0" w:color="auto" w:frame="1"/>
                <w:lang w:val="pt-BR"/>
              </w:rPr>
              <w:t>của mình.</w:t>
            </w:r>
          </w:p>
          <w:p w:rsidR="007C7828" w:rsidRPr="006D0E30" w:rsidRDefault="007C7828" w:rsidP="008F7532">
            <w:pPr>
              <w:spacing w:line="276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6D0E30">
              <w:rPr>
                <w:color w:val="000000"/>
                <w:szCs w:val="28"/>
                <w:bdr w:val="none" w:sz="0" w:space="0" w:color="auto" w:frame="1"/>
                <w:lang w:val="pt-BR"/>
              </w:rPr>
              <w:t>– Mỗi nhóm cử</w:t>
            </w:r>
            <w:r>
              <w:rPr>
                <w:color w:val="000000"/>
                <w:szCs w:val="28"/>
                <w:bdr w:val="none" w:sz="0" w:space="0" w:color="auto" w:frame="1"/>
                <w:lang w:val="pt-BR"/>
              </w:rPr>
              <w:t xml:space="preserve"> 1</w:t>
            </w:r>
            <w:r w:rsidRPr="006D0E30">
              <w:rPr>
                <w:color w:val="000000"/>
                <w:szCs w:val="28"/>
                <w:bdr w:val="none" w:sz="0" w:space="0" w:color="auto" w:frame="1"/>
                <w:lang w:val="pt-BR"/>
              </w:rPr>
              <w:t xml:space="preserve"> thành viên tham gia thành nhóm mới cùng kết hợp biểu diễ</w:t>
            </w:r>
            <w:r>
              <w:rPr>
                <w:color w:val="000000"/>
                <w:szCs w:val="28"/>
                <w:bdr w:val="none" w:sz="0" w:space="0" w:color="auto" w:frame="1"/>
                <w:lang w:val="pt-BR"/>
              </w:rPr>
              <w:t xml:space="preserve">n </w:t>
            </w:r>
            <w:r w:rsidRPr="006D0E30">
              <w:rPr>
                <w:i/>
                <w:color w:val="000000"/>
                <w:szCs w:val="28"/>
                <w:bdr w:val="none" w:sz="0" w:space="0" w:color="auto" w:frame="1"/>
                <w:lang w:val="pt-BR"/>
              </w:rPr>
              <w:t>(nhóm mảnh ghép)</w:t>
            </w:r>
          </w:p>
        </w:tc>
        <w:tc>
          <w:tcPr>
            <w:tcW w:w="3715" w:type="dxa"/>
          </w:tcPr>
          <w:p w:rsidR="007C7828" w:rsidRPr="003C56B9" w:rsidRDefault="007C7828" w:rsidP="008F7532">
            <w:pPr>
              <w:spacing w:line="276" w:lineRule="auto"/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vi-VN"/>
              </w:rPr>
            </w:pPr>
            <w:r w:rsidRPr="003714D4"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  <w:lastRenderedPageBreak/>
              <w:t>- Chủ đề</w:t>
            </w:r>
            <w:r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  <w:t xml:space="preserve"> 3 Vui tới trường</w:t>
            </w:r>
          </w:p>
          <w:p w:rsidR="007C7828" w:rsidRPr="006D0E30" w:rsidRDefault="007C7828" w:rsidP="008F7532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</w:rPr>
            </w:pPr>
            <w:r>
              <w:rPr>
                <w:color w:val="000000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Thực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hiện</w:t>
            </w:r>
            <w:proofErr w:type="spellEnd"/>
          </w:p>
          <w:p w:rsidR="007C7828" w:rsidRDefault="007C7828" w:rsidP="008F7532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7C7828" w:rsidRDefault="007C7828" w:rsidP="008F7532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7C7828" w:rsidRDefault="007C7828" w:rsidP="008F7532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7C7828" w:rsidRDefault="007C7828" w:rsidP="008F7532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7C7828" w:rsidRDefault="007C7828" w:rsidP="008F7532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7C7828" w:rsidRDefault="007C7828" w:rsidP="008F7532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7C7828" w:rsidRDefault="007C7828" w:rsidP="008F7532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7C7828" w:rsidRDefault="007C7828" w:rsidP="008F7532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7C7828" w:rsidRDefault="007C7828" w:rsidP="008F7532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7C7828" w:rsidRDefault="007C7828" w:rsidP="008F7532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7C7828" w:rsidRDefault="007C7828" w:rsidP="008F7532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7C7828" w:rsidRDefault="007C7828" w:rsidP="008F7532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</w:rPr>
            </w:pPr>
            <w:r>
              <w:rPr>
                <w:color w:val="000000"/>
                <w:szCs w:val="28"/>
                <w:bdr w:val="none" w:sz="0" w:space="0" w:color="auto" w:frame="1"/>
              </w:rPr>
              <w:lastRenderedPageBreak/>
              <w:t xml:space="preserve">- 2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nhóm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thực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hiệ</w:t>
            </w:r>
            <w:r>
              <w:rPr>
                <w:color w:val="000000"/>
                <w:szCs w:val="28"/>
                <w:bdr w:val="none" w:sz="0" w:space="0" w:color="auto" w:frame="1"/>
              </w:rPr>
              <w:t>n</w:t>
            </w:r>
            <w:proofErr w:type="spellEnd"/>
          </w:p>
          <w:p w:rsidR="007C7828" w:rsidRDefault="007C7828" w:rsidP="008F7532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</w:rPr>
            </w:pPr>
            <w:r>
              <w:rPr>
                <w:color w:val="000000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Thực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hiện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theo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yêu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cầu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GV.</w:t>
            </w:r>
          </w:p>
          <w:p w:rsidR="007C7828" w:rsidRPr="006D0E30" w:rsidRDefault="007C7828" w:rsidP="008F7532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</w:rPr>
            </w:pPr>
            <w:r>
              <w:rPr>
                <w:color w:val="000000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Thực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hiện</w:t>
            </w:r>
            <w:proofErr w:type="spellEnd"/>
          </w:p>
        </w:tc>
      </w:tr>
      <w:tr w:rsidR="007C7828" w:rsidTr="008F7532">
        <w:trPr>
          <w:trHeight w:val="167"/>
        </w:trPr>
        <w:tc>
          <w:tcPr>
            <w:tcW w:w="9571" w:type="dxa"/>
            <w:gridSpan w:val="2"/>
          </w:tcPr>
          <w:p w:rsidR="007C7828" w:rsidRPr="00E52DFF" w:rsidRDefault="007C7828" w:rsidP="008F7532">
            <w:pPr>
              <w:spacing w:line="276" w:lineRule="auto"/>
              <w:jc w:val="center"/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E52DFF">
              <w:rPr>
                <w:rFonts w:cs="Times New Roman"/>
                <w:b/>
                <w:bCs/>
                <w:color w:val="FF0000"/>
                <w:szCs w:val="26"/>
              </w:rPr>
              <w:lastRenderedPageBreak/>
              <w:t xml:space="preserve">2. </w:t>
            </w:r>
            <w:proofErr w:type="spellStart"/>
            <w:r w:rsidRPr="00E52DFF">
              <w:rPr>
                <w:rFonts w:cs="Times New Roman"/>
                <w:b/>
                <w:bCs/>
                <w:color w:val="FF0000"/>
                <w:szCs w:val="26"/>
              </w:rPr>
              <w:t>Đọc</w:t>
            </w:r>
            <w:proofErr w:type="spellEnd"/>
            <w:r w:rsidRPr="00E52DFF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E52DFF">
              <w:rPr>
                <w:rFonts w:cs="Times New Roman"/>
                <w:b/>
                <w:bCs/>
                <w:color w:val="FF0000"/>
                <w:szCs w:val="26"/>
              </w:rPr>
              <w:t>bài</w:t>
            </w:r>
            <w:proofErr w:type="spellEnd"/>
            <w:r w:rsidRPr="00E52DFF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E52DFF">
              <w:rPr>
                <w:rFonts w:cs="Times New Roman"/>
                <w:b/>
                <w:bCs/>
                <w:color w:val="FF0000"/>
                <w:szCs w:val="26"/>
              </w:rPr>
              <w:t>đọc</w:t>
            </w:r>
            <w:proofErr w:type="spellEnd"/>
            <w:r w:rsidRPr="00E52DFF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E52DFF">
              <w:rPr>
                <w:rFonts w:cs="Times New Roman"/>
                <w:b/>
                <w:bCs/>
                <w:color w:val="FF0000"/>
                <w:szCs w:val="26"/>
              </w:rPr>
              <w:t>nhạc</w:t>
            </w:r>
            <w:proofErr w:type="spellEnd"/>
            <w:r w:rsidRPr="00E52DFF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E52DFF">
              <w:rPr>
                <w:rFonts w:cs="Times New Roman"/>
                <w:b/>
                <w:bCs/>
                <w:color w:val="FF0000"/>
                <w:szCs w:val="26"/>
              </w:rPr>
              <w:t>số</w:t>
            </w:r>
            <w:proofErr w:type="spellEnd"/>
            <w:r w:rsidRPr="00E52DFF">
              <w:rPr>
                <w:rFonts w:cs="Times New Roman"/>
                <w:b/>
                <w:bCs/>
                <w:color w:val="FF0000"/>
                <w:szCs w:val="26"/>
              </w:rPr>
              <w:t xml:space="preserve"> 2 </w:t>
            </w:r>
            <w:proofErr w:type="spellStart"/>
            <w:r w:rsidRPr="00E52DFF">
              <w:rPr>
                <w:rFonts w:cs="Times New Roman"/>
                <w:b/>
                <w:bCs/>
                <w:color w:val="FF0000"/>
                <w:szCs w:val="26"/>
              </w:rPr>
              <w:t>theo</w:t>
            </w:r>
            <w:proofErr w:type="spellEnd"/>
            <w:r w:rsidRPr="00E52DFF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E52DFF">
              <w:rPr>
                <w:rFonts w:cs="Times New Roman"/>
                <w:b/>
                <w:bCs/>
                <w:color w:val="FF0000"/>
                <w:szCs w:val="26"/>
              </w:rPr>
              <w:t>một</w:t>
            </w:r>
            <w:proofErr w:type="spellEnd"/>
            <w:r w:rsidRPr="00E52DFF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E52DFF">
              <w:rPr>
                <w:rFonts w:cs="Times New Roman"/>
                <w:b/>
                <w:bCs/>
                <w:color w:val="FF0000"/>
                <w:szCs w:val="26"/>
              </w:rPr>
              <w:t>trong</w:t>
            </w:r>
            <w:proofErr w:type="spellEnd"/>
            <w:r w:rsidRPr="00E52DFF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E52DFF">
              <w:rPr>
                <w:rFonts w:cs="Times New Roman"/>
                <w:b/>
                <w:bCs/>
                <w:color w:val="FF0000"/>
                <w:szCs w:val="26"/>
              </w:rPr>
              <w:t>hai</w:t>
            </w:r>
            <w:proofErr w:type="spellEnd"/>
            <w:r w:rsidRPr="00E52DFF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E52DFF">
              <w:rPr>
                <w:rFonts w:cs="Times New Roman"/>
                <w:b/>
                <w:bCs/>
                <w:color w:val="FF0000"/>
                <w:szCs w:val="26"/>
              </w:rPr>
              <w:t>cách</w:t>
            </w:r>
            <w:proofErr w:type="spellEnd"/>
          </w:p>
        </w:tc>
      </w:tr>
      <w:tr w:rsidR="007C7828" w:rsidTr="008F7532">
        <w:trPr>
          <w:trHeight w:val="167"/>
        </w:trPr>
        <w:tc>
          <w:tcPr>
            <w:tcW w:w="5856" w:type="dxa"/>
          </w:tcPr>
          <w:p w:rsidR="007C7828" w:rsidRDefault="007C7828" w:rsidP="008F7532">
            <w:pPr>
              <w:spacing w:line="276" w:lineRule="auto"/>
              <w:rPr>
                <w:rFonts w:ascii="MinionPro-Regular" w:hAnsi="MinionPro-Regular"/>
                <w:color w:val="242021"/>
                <w:szCs w:val="26"/>
              </w:rPr>
            </w:pPr>
            <w:r>
              <w:rPr>
                <w:rFonts w:ascii="MinionPro-Regular" w:hAnsi="MinionPro-Regular"/>
                <w:color w:val="242021"/>
                <w:szCs w:val="26"/>
              </w:rPr>
              <w:t>-</w:t>
            </w:r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Nhóm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1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và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nhóm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2: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đọc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to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dần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ở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dòng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nhạc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thứ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nhất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;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Nhóm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3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và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nhóm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4: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đọc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nhỏ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dần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ở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dòng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nhạc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thứ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hai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>.</w:t>
            </w:r>
          </w:p>
          <w:p w:rsidR="007C7828" w:rsidRPr="00E52DFF" w:rsidRDefault="007C7828" w:rsidP="008F7532">
            <w:pPr>
              <w:spacing w:line="276" w:lineRule="auto"/>
              <w:rPr>
                <w:rFonts w:cs="Times New Roman"/>
                <w:i/>
                <w:iCs/>
                <w:color w:val="242021"/>
                <w:sz w:val="32"/>
                <w:szCs w:val="26"/>
              </w:rPr>
            </w:pPr>
            <w:r>
              <w:rPr>
                <w:rFonts w:ascii="MinionPro-Regular" w:hAnsi="MinionPro-Regular"/>
                <w:color w:val="242021"/>
                <w:szCs w:val="26"/>
              </w:rPr>
              <w:t>-</w:t>
            </w:r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HS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đọc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kết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hợp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vận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động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theo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nhịp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với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sáng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tạo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của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từng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nhóm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>.</w:t>
            </w:r>
            <w:r w:rsidRPr="00E52DFF">
              <w:rPr>
                <w:rFonts w:ascii="MinionPro-Regular" w:hAnsi="MinionPro-Regular"/>
                <w:color w:val="242021"/>
                <w:szCs w:val="26"/>
              </w:rPr>
              <w:br/>
              <w:t xml:space="preserve">+ HS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đọc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theo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cặp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đôi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và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vỗ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tay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theo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tiết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tấu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: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đọc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hết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dòng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thứ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nhất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–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vỗ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tay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theo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tiết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tấu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;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đọc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hết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dòng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thứ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2 –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vỗ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tay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theo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tiết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E52DFF">
              <w:rPr>
                <w:rFonts w:ascii="MinionPro-Regular" w:hAnsi="MinionPro-Regular"/>
                <w:color w:val="242021"/>
                <w:szCs w:val="26"/>
              </w:rPr>
              <w:t>tấu</w:t>
            </w:r>
            <w:proofErr w:type="spellEnd"/>
            <w:r w:rsidRPr="00E52DFF">
              <w:rPr>
                <w:rFonts w:ascii="MinionPro-Regular" w:hAnsi="MinionPro-Regular"/>
                <w:color w:val="242021"/>
                <w:szCs w:val="26"/>
              </w:rPr>
              <w:t>.</w:t>
            </w:r>
            <w:r w:rsidRPr="00E52DFF">
              <w:rPr>
                <w:rFonts w:cs="Times New Roman"/>
                <w:i/>
                <w:iCs/>
                <w:color w:val="242021"/>
                <w:sz w:val="32"/>
                <w:szCs w:val="26"/>
              </w:rPr>
              <w:br/>
            </w:r>
            <w:r w:rsidRPr="00E52DFF">
              <w:rPr>
                <w:rFonts w:ascii="MinionPro-Regular" w:hAnsi="MinionPro-Regular"/>
                <w:noProof/>
                <w:color w:val="242021"/>
                <w:szCs w:val="26"/>
              </w:rPr>
              <w:drawing>
                <wp:inline distT="0" distB="0" distL="0" distR="0" wp14:anchorId="4677551A" wp14:editId="6B08A59A">
                  <wp:extent cx="3576652" cy="858741"/>
                  <wp:effectExtent l="0" t="0" r="5080" b="0"/>
                  <wp:docPr id="36" name="Picture 36" descr="C:\Users\ADMIN\Desktop\vg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Desktop\vg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6320" cy="863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</w:tcPr>
          <w:p w:rsidR="007C7828" w:rsidRPr="00E52DFF" w:rsidRDefault="007C7828" w:rsidP="008F7532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</w:rPr>
            </w:pPr>
            <w:r>
              <w:rPr>
                <w:color w:val="000000"/>
                <w:szCs w:val="28"/>
                <w:bdr w:val="none" w:sz="0" w:space="0" w:color="auto" w:frame="1"/>
              </w:rPr>
              <w:t xml:space="preserve">- 2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nhóm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thực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hiện</w:t>
            </w:r>
            <w:proofErr w:type="spellEnd"/>
          </w:p>
          <w:p w:rsidR="007C7828" w:rsidRDefault="007C7828" w:rsidP="008F7532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7C7828" w:rsidRDefault="007C7828" w:rsidP="008F7532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7C7828" w:rsidRDefault="007C7828" w:rsidP="008F7532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</w:rPr>
            </w:pPr>
            <w:r>
              <w:rPr>
                <w:color w:val="000000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Thực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hiện</w:t>
            </w:r>
            <w:proofErr w:type="spellEnd"/>
          </w:p>
          <w:p w:rsidR="007C7828" w:rsidRDefault="007C7828" w:rsidP="008F7532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7C7828" w:rsidRDefault="007C7828" w:rsidP="008F7532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</w:rPr>
            </w:pPr>
            <w:r>
              <w:rPr>
                <w:color w:val="000000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Thực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hiện</w:t>
            </w:r>
            <w:proofErr w:type="spellEnd"/>
          </w:p>
          <w:p w:rsidR="007C7828" w:rsidRPr="00E52DFF" w:rsidRDefault="007C7828" w:rsidP="008F7532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7C7828" w:rsidRDefault="007C7828" w:rsidP="008F7532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7C7828" w:rsidRPr="007C7828" w:rsidRDefault="007C7828" w:rsidP="008F7532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</w:tc>
      </w:tr>
      <w:tr w:rsidR="007C7828" w:rsidTr="008F7532">
        <w:trPr>
          <w:trHeight w:val="167"/>
        </w:trPr>
        <w:tc>
          <w:tcPr>
            <w:tcW w:w="9571" w:type="dxa"/>
            <w:gridSpan w:val="2"/>
          </w:tcPr>
          <w:p w:rsidR="007C7828" w:rsidRPr="00126EA3" w:rsidRDefault="007C7828" w:rsidP="008F7532">
            <w:pPr>
              <w:spacing w:line="276" w:lineRule="auto"/>
              <w:jc w:val="center"/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126EA3">
              <w:rPr>
                <w:rFonts w:cs="Times New Roman"/>
                <w:b/>
                <w:bCs/>
                <w:color w:val="FF0000"/>
                <w:szCs w:val="26"/>
              </w:rPr>
              <w:t xml:space="preserve">3. </w:t>
            </w:r>
            <w:proofErr w:type="spellStart"/>
            <w:r w:rsidRPr="00126EA3">
              <w:rPr>
                <w:rFonts w:cs="Times New Roman"/>
                <w:b/>
                <w:bCs/>
                <w:color w:val="FF0000"/>
                <w:szCs w:val="26"/>
              </w:rPr>
              <w:t>Nghe</w:t>
            </w:r>
            <w:proofErr w:type="spellEnd"/>
            <w:r w:rsidRPr="00126EA3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126EA3">
              <w:rPr>
                <w:rFonts w:cs="Times New Roman"/>
                <w:b/>
                <w:bCs/>
                <w:color w:val="FF0000"/>
                <w:szCs w:val="26"/>
              </w:rPr>
              <w:t>và</w:t>
            </w:r>
            <w:proofErr w:type="spellEnd"/>
            <w:r w:rsidRPr="00126EA3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126EA3">
              <w:rPr>
                <w:rFonts w:cs="Times New Roman"/>
                <w:b/>
                <w:bCs/>
                <w:color w:val="FF0000"/>
                <w:szCs w:val="26"/>
              </w:rPr>
              <w:t>vận</w:t>
            </w:r>
            <w:proofErr w:type="spellEnd"/>
            <w:r w:rsidRPr="00126EA3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126EA3">
              <w:rPr>
                <w:rFonts w:cs="Times New Roman"/>
                <w:b/>
                <w:bCs/>
                <w:color w:val="FF0000"/>
                <w:szCs w:val="26"/>
              </w:rPr>
              <w:t>động</w:t>
            </w:r>
            <w:proofErr w:type="spellEnd"/>
            <w:r w:rsidRPr="00126EA3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126EA3">
              <w:rPr>
                <w:rFonts w:cs="Times New Roman"/>
                <w:b/>
                <w:bCs/>
                <w:color w:val="FF0000"/>
                <w:szCs w:val="26"/>
              </w:rPr>
              <w:t>phụ</w:t>
            </w:r>
            <w:proofErr w:type="spellEnd"/>
            <w:r w:rsidRPr="00126EA3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126EA3">
              <w:rPr>
                <w:rFonts w:cs="Times New Roman"/>
                <w:b/>
                <w:bCs/>
                <w:color w:val="FF0000"/>
                <w:szCs w:val="26"/>
              </w:rPr>
              <w:t>hoạ</w:t>
            </w:r>
            <w:proofErr w:type="spellEnd"/>
            <w:r w:rsidRPr="00126EA3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126EA3">
              <w:rPr>
                <w:rFonts w:cs="Times New Roman"/>
                <w:b/>
                <w:bCs/>
                <w:color w:val="FF0000"/>
                <w:szCs w:val="26"/>
              </w:rPr>
              <w:t>theo</w:t>
            </w:r>
            <w:proofErr w:type="spellEnd"/>
            <w:r w:rsidRPr="00126EA3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126EA3">
              <w:rPr>
                <w:rFonts w:cs="Times New Roman"/>
                <w:b/>
                <w:bCs/>
                <w:color w:val="FF0000"/>
                <w:szCs w:val="26"/>
              </w:rPr>
              <w:t>bài</w:t>
            </w:r>
            <w:proofErr w:type="spellEnd"/>
            <w:r w:rsidRPr="00126EA3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126EA3">
              <w:rPr>
                <w:rFonts w:cs="Times New Roman"/>
                <w:b/>
                <w:bCs/>
                <w:color w:val="FF0000"/>
                <w:szCs w:val="26"/>
              </w:rPr>
              <w:t>hát</w:t>
            </w:r>
            <w:proofErr w:type="spellEnd"/>
            <w:r w:rsidRPr="00126EA3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126EA3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Đi</w:t>
            </w:r>
            <w:proofErr w:type="spellEnd"/>
            <w:r w:rsidRPr="00126EA3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Pr="00126EA3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học</w:t>
            </w:r>
            <w:proofErr w:type="spellEnd"/>
          </w:p>
        </w:tc>
      </w:tr>
      <w:tr w:rsidR="007C7828" w:rsidTr="008F7532">
        <w:trPr>
          <w:trHeight w:val="3818"/>
        </w:trPr>
        <w:tc>
          <w:tcPr>
            <w:tcW w:w="5856" w:type="dxa"/>
          </w:tcPr>
          <w:p w:rsidR="007C7828" w:rsidRPr="00126EA3" w:rsidRDefault="007C7828" w:rsidP="007C782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AU"/>
              </w:rPr>
            </w:pPr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– HS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thảo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luận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nhóm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,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thống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nhất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cách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vận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động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phụ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hoạ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>.</w:t>
            </w:r>
          </w:p>
          <w:p w:rsidR="007C7828" w:rsidRPr="00126EA3" w:rsidRDefault="007C7828" w:rsidP="007C782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AU"/>
              </w:rPr>
            </w:pPr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–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Các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nhóm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cùng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nghe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và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thể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hiện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cách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vận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động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phụ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hoạ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của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nhóm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mình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>.</w:t>
            </w:r>
          </w:p>
          <w:p w:rsidR="007C7828" w:rsidRPr="00126EA3" w:rsidRDefault="007C7828" w:rsidP="007C782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AU"/>
              </w:rPr>
            </w:pPr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–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Các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nhóm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có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thể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có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cách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thể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hiện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riêng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: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vận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động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phụ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họa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gõ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theo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hình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tiết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tấu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phù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hợp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. </w:t>
            </w:r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HS chia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sẻ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ý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kiến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sau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khi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học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các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nội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dung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trong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chủ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đề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>.</w:t>
            </w:r>
          </w:p>
          <w:p w:rsidR="007C7828" w:rsidRPr="00753033" w:rsidRDefault="007C7828" w:rsidP="007C782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AU"/>
              </w:rPr>
            </w:pPr>
            <w:r>
              <w:rPr>
                <w:rFonts w:eastAsia="Times New Roman" w:cs="Times New Roman"/>
                <w:szCs w:val="28"/>
                <w:lang w:val="en-AU"/>
              </w:rPr>
              <w:t xml:space="preserve">-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Đánh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giá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và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tổng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kết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chủ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đề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: HS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tự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đánh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giá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. GV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kh</w:t>
            </w:r>
            <w:r>
              <w:rPr>
                <w:rFonts w:eastAsia="Times New Roman" w:cs="Times New Roman"/>
                <w:szCs w:val="28"/>
                <w:lang w:val="en-AU"/>
              </w:rPr>
              <w:t>uyến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khích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HS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tích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cực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tham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gia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c</w:t>
            </w:r>
            <w:r w:rsidRPr="00126EA3">
              <w:rPr>
                <w:rFonts w:eastAsia="Times New Roman" w:cs="Times New Roman"/>
                <w:szCs w:val="28"/>
                <w:lang w:val="en-AU"/>
              </w:rPr>
              <w:t>ác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hoạt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động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tập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thể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ở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lớp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, ở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trường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,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nơi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cộng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126EA3">
              <w:rPr>
                <w:rFonts w:eastAsia="Times New Roman" w:cs="Times New Roman"/>
                <w:szCs w:val="28"/>
                <w:lang w:val="en-AU"/>
              </w:rPr>
              <w:t>đồng</w:t>
            </w:r>
            <w:proofErr w:type="spellEnd"/>
            <w:r w:rsidRPr="00126EA3">
              <w:rPr>
                <w:rFonts w:eastAsia="Times New Roman" w:cs="Times New Roman"/>
                <w:szCs w:val="28"/>
                <w:lang w:val="en-AU"/>
              </w:rPr>
              <w:t>.</w:t>
            </w:r>
          </w:p>
          <w:p w:rsidR="007C7828" w:rsidRPr="00C82F34" w:rsidRDefault="007C7828" w:rsidP="007C7828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AU"/>
              </w:rPr>
            </w:pPr>
            <w:r>
              <w:rPr>
                <w:rFonts w:ascii="MinionPro-Regular" w:hAnsi="MinionPro-Regular"/>
                <w:color w:val="242021"/>
                <w:szCs w:val="26"/>
              </w:rPr>
              <w:t>-</w:t>
            </w:r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Dặn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học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sinh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về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nhà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ôn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lại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bài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hát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,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chuẩn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bị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bài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mới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. </w:t>
            </w:r>
            <w:proofErr w:type="spellStart"/>
            <w:proofErr w:type="gramStart"/>
            <w:r w:rsidRPr="00382855">
              <w:rPr>
                <w:rFonts w:eastAsia="Times New Roman" w:cs="Times New Roman"/>
                <w:szCs w:val="28"/>
                <w:lang w:val="en-AU"/>
              </w:rPr>
              <w:t>làm</w:t>
            </w:r>
            <w:proofErr w:type="spellEnd"/>
            <w:proofErr w:type="gram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bài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tập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VBT.</w:t>
            </w:r>
          </w:p>
        </w:tc>
        <w:tc>
          <w:tcPr>
            <w:tcW w:w="3715" w:type="dxa"/>
          </w:tcPr>
          <w:p w:rsidR="007C7828" w:rsidRPr="00126EA3" w:rsidRDefault="007C7828" w:rsidP="007C7828">
            <w:pPr>
              <w:spacing w:after="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Các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nhóm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tự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luyện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tập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7C7828" w:rsidRDefault="007C7828" w:rsidP="007C7828">
            <w:pPr>
              <w:spacing w:after="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Lần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lượt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các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nhóm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lên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biểu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diễn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7C7828" w:rsidRDefault="007C7828" w:rsidP="007C7828">
            <w:pPr>
              <w:spacing w:after="0" w:line="276" w:lineRule="auto"/>
              <w:rPr>
                <w:i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HS chia </w:t>
            </w:r>
            <w:proofErr w:type="spellStart"/>
            <w:r>
              <w:rPr>
                <w:color w:val="000000"/>
                <w:szCs w:val="28"/>
              </w:rPr>
              <w:t>sẻ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về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chủ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đề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đã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Cs w:val="28"/>
              </w:rPr>
              <w:t>học</w:t>
            </w:r>
            <w:proofErr w:type="spellEnd"/>
            <w:r w:rsidRPr="00126EA3">
              <w:rPr>
                <w:i/>
                <w:color w:val="000000"/>
                <w:szCs w:val="28"/>
              </w:rPr>
              <w:t>(</w:t>
            </w:r>
            <w:proofErr w:type="gramEnd"/>
            <w:r w:rsidRPr="00126EA3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126EA3">
              <w:rPr>
                <w:i/>
                <w:color w:val="000000"/>
                <w:szCs w:val="28"/>
              </w:rPr>
              <w:t>Thích</w:t>
            </w:r>
            <w:proofErr w:type="spellEnd"/>
            <w:r w:rsidRPr="00126EA3">
              <w:rPr>
                <w:i/>
                <w:color w:val="000000"/>
                <w:szCs w:val="28"/>
              </w:rPr>
              <w:t xml:space="preserve"> </w:t>
            </w:r>
            <w:proofErr w:type="spellStart"/>
            <w:r w:rsidRPr="00126EA3">
              <w:rPr>
                <w:i/>
                <w:color w:val="000000"/>
                <w:szCs w:val="28"/>
              </w:rPr>
              <w:t>nội</w:t>
            </w:r>
            <w:proofErr w:type="spellEnd"/>
            <w:r w:rsidRPr="00126EA3">
              <w:rPr>
                <w:i/>
                <w:color w:val="000000"/>
                <w:szCs w:val="28"/>
              </w:rPr>
              <w:t xml:space="preserve"> dung </w:t>
            </w:r>
            <w:proofErr w:type="spellStart"/>
            <w:r w:rsidRPr="00126EA3">
              <w:rPr>
                <w:i/>
                <w:color w:val="000000"/>
                <w:szCs w:val="28"/>
              </w:rPr>
              <w:t>nào</w:t>
            </w:r>
            <w:proofErr w:type="spellEnd"/>
            <w:r w:rsidRPr="00126EA3">
              <w:rPr>
                <w:i/>
                <w:color w:val="000000"/>
                <w:szCs w:val="28"/>
              </w:rPr>
              <w:t>)</w:t>
            </w:r>
            <w:r>
              <w:rPr>
                <w:i/>
                <w:color w:val="000000"/>
                <w:szCs w:val="28"/>
              </w:rPr>
              <w:t>.</w:t>
            </w:r>
          </w:p>
          <w:p w:rsidR="007C7828" w:rsidRDefault="007C7828" w:rsidP="007C7828">
            <w:pPr>
              <w:spacing w:after="0" w:line="276" w:lineRule="auto"/>
              <w:rPr>
                <w:i/>
                <w:color w:val="000000"/>
                <w:szCs w:val="28"/>
              </w:rPr>
            </w:pPr>
          </w:p>
          <w:p w:rsidR="007C7828" w:rsidRDefault="007C7828" w:rsidP="007C7828">
            <w:pPr>
              <w:spacing w:after="0" w:line="276" w:lineRule="auto"/>
              <w:jc w:val="both"/>
              <w:rPr>
                <w:color w:val="000000"/>
                <w:szCs w:val="28"/>
              </w:rPr>
            </w:pPr>
            <w:r w:rsidRPr="00126EA3">
              <w:rPr>
                <w:color w:val="000000"/>
                <w:szCs w:val="28"/>
              </w:rPr>
              <w:t xml:space="preserve">- HS </w:t>
            </w:r>
            <w:proofErr w:type="spellStart"/>
            <w:r w:rsidRPr="00126EA3">
              <w:rPr>
                <w:color w:val="000000"/>
                <w:szCs w:val="28"/>
              </w:rPr>
              <w:t>tự</w:t>
            </w:r>
            <w:proofErr w:type="spellEnd"/>
            <w:r w:rsidRPr="00126EA3">
              <w:rPr>
                <w:color w:val="000000"/>
                <w:szCs w:val="28"/>
              </w:rPr>
              <w:t xml:space="preserve"> </w:t>
            </w:r>
            <w:proofErr w:type="spellStart"/>
            <w:r w:rsidRPr="00126EA3">
              <w:rPr>
                <w:color w:val="000000"/>
                <w:szCs w:val="28"/>
              </w:rPr>
              <w:t>đánh</w:t>
            </w:r>
            <w:proofErr w:type="spellEnd"/>
            <w:r w:rsidRPr="00126EA3">
              <w:rPr>
                <w:color w:val="000000"/>
                <w:szCs w:val="28"/>
              </w:rPr>
              <w:t xml:space="preserve"> </w:t>
            </w:r>
            <w:proofErr w:type="spellStart"/>
            <w:r w:rsidRPr="00126EA3">
              <w:rPr>
                <w:color w:val="000000"/>
                <w:szCs w:val="28"/>
              </w:rPr>
              <w:t>giá</w:t>
            </w:r>
            <w:proofErr w:type="spellEnd"/>
            <w:r w:rsidRPr="00126EA3">
              <w:rPr>
                <w:color w:val="000000"/>
                <w:szCs w:val="28"/>
              </w:rPr>
              <w:t xml:space="preserve"> </w:t>
            </w:r>
            <w:proofErr w:type="spellStart"/>
            <w:r w:rsidRPr="00126EA3">
              <w:rPr>
                <w:color w:val="000000"/>
                <w:szCs w:val="28"/>
              </w:rPr>
              <w:t>mức</w:t>
            </w:r>
            <w:proofErr w:type="spellEnd"/>
            <w:r w:rsidRPr="00126EA3">
              <w:rPr>
                <w:color w:val="000000"/>
                <w:szCs w:val="28"/>
              </w:rPr>
              <w:t xml:space="preserve"> </w:t>
            </w:r>
            <w:proofErr w:type="spellStart"/>
            <w:r w:rsidRPr="00126EA3">
              <w:rPr>
                <w:color w:val="000000"/>
                <w:szCs w:val="28"/>
              </w:rPr>
              <w:t>hoàn</w:t>
            </w:r>
            <w:proofErr w:type="spellEnd"/>
            <w:r w:rsidRPr="00126EA3">
              <w:rPr>
                <w:color w:val="000000"/>
                <w:szCs w:val="28"/>
              </w:rPr>
              <w:t xml:space="preserve"> </w:t>
            </w:r>
            <w:proofErr w:type="spellStart"/>
            <w:r w:rsidRPr="00126EA3">
              <w:rPr>
                <w:color w:val="000000"/>
                <w:szCs w:val="28"/>
              </w:rPr>
              <w:t>thành</w:t>
            </w:r>
            <w:proofErr w:type="spellEnd"/>
            <w:r w:rsidRPr="00126EA3">
              <w:rPr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126EA3">
              <w:rPr>
                <w:color w:val="000000"/>
                <w:szCs w:val="28"/>
              </w:rPr>
              <w:t>của</w:t>
            </w:r>
            <w:proofErr w:type="spellEnd"/>
            <w:r w:rsidRPr="00126EA3">
              <w:rPr>
                <w:color w:val="000000"/>
                <w:szCs w:val="28"/>
              </w:rPr>
              <w:t xml:space="preserve">  </w:t>
            </w:r>
            <w:proofErr w:type="spellStart"/>
            <w:r w:rsidRPr="00126EA3">
              <w:rPr>
                <w:color w:val="000000"/>
                <w:szCs w:val="28"/>
              </w:rPr>
              <w:t>mình</w:t>
            </w:r>
            <w:proofErr w:type="spellEnd"/>
            <w:proofErr w:type="gramEnd"/>
            <w:r w:rsidRPr="00126EA3">
              <w:rPr>
                <w:color w:val="000000"/>
                <w:szCs w:val="28"/>
              </w:rPr>
              <w:t xml:space="preserve"> </w:t>
            </w:r>
            <w:proofErr w:type="spellStart"/>
            <w:r w:rsidRPr="00126EA3">
              <w:rPr>
                <w:color w:val="000000"/>
                <w:szCs w:val="28"/>
              </w:rPr>
              <w:t>trong</w:t>
            </w:r>
            <w:proofErr w:type="spellEnd"/>
            <w:r w:rsidRPr="00126EA3">
              <w:rPr>
                <w:color w:val="000000"/>
                <w:szCs w:val="28"/>
              </w:rPr>
              <w:t xml:space="preserve"> CĐ. </w:t>
            </w:r>
            <w:proofErr w:type="spellStart"/>
            <w:r w:rsidRPr="00126EA3">
              <w:rPr>
                <w:color w:val="000000"/>
                <w:szCs w:val="28"/>
              </w:rPr>
              <w:t>Nghe</w:t>
            </w:r>
            <w:proofErr w:type="spellEnd"/>
            <w:r w:rsidRPr="00126EA3">
              <w:rPr>
                <w:color w:val="000000"/>
                <w:szCs w:val="28"/>
              </w:rPr>
              <w:t xml:space="preserve"> GV </w:t>
            </w:r>
            <w:proofErr w:type="spellStart"/>
            <w:r w:rsidRPr="00126EA3">
              <w:rPr>
                <w:color w:val="000000"/>
                <w:szCs w:val="28"/>
              </w:rPr>
              <w:t>đánh</w:t>
            </w:r>
            <w:proofErr w:type="spellEnd"/>
            <w:r w:rsidRPr="00126EA3">
              <w:rPr>
                <w:color w:val="000000"/>
                <w:szCs w:val="28"/>
              </w:rPr>
              <w:t xml:space="preserve"> </w:t>
            </w:r>
            <w:proofErr w:type="spellStart"/>
            <w:r w:rsidRPr="00126EA3">
              <w:rPr>
                <w:color w:val="000000"/>
                <w:szCs w:val="28"/>
              </w:rPr>
              <w:t>giá</w:t>
            </w:r>
            <w:r>
              <w:rPr>
                <w:color w:val="000000"/>
                <w:szCs w:val="28"/>
              </w:rPr>
              <w:t>.Ghi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nhớ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7C7828" w:rsidRPr="00126EA3" w:rsidRDefault="007C7828" w:rsidP="007C7828">
            <w:pPr>
              <w:spacing w:after="0"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Ghi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nhớ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</w:tc>
        <w:bookmarkStart w:id="0" w:name="_GoBack"/>
        <w:bookmarkEnd w:id="0"/>
      </w:tr>
    </w:tbl>
    <w:p w:rsidR="007C7828" w:rsidRDefault="007C7828" w:rsidP="007C7828">
      <w:pPr>
        <w:spacing w:after="0" w:line="276" w:lineRule="auto"/>
        <w:jc w:val="both"/>
        <w:rPr>
          <w:szCs w:val="28"/>
          <w:lang w:val="pt-BR"/>
        </w:rPr>
      </w:pPr>
      <w:r w:rsidRPr="009815E1">
        <w:rPr>
          <w:b/>
          <w:szCs w:val="28"/>
          <w:lang w:val="pt-BR"/>
        </w:rPr>
        <w:t xml:space="preserve">IV. </w:t>
      </w:r>
      <w:r w:rsidRPr="009E27A5">
        <w:rPr>
          <w:b/>
          <w:szCs w:val="28"/>
          <w:lang w:val="vi-VN"/>
        </w:rPr>
        <w:t xml:space="preserve">Điều chỉnh sau tiết dạy </w:t>
      </w:r>
      <w:r w:rsidRPr="009815E1">
        <w:rPr>
          <w:szCs w:val="28"/>
          <w:lang w:val="pt-BR"/>
        </w:rPr>
        <w:t>(nếu có)</w:t>
      </w:r>
    </w:p>
    <w:p w:rsidR="007C7828" w:rsidRPr="00C82F34" w:rsidRDefault="007C7828" w:rsidP="007C7828">
      <w:pPr>
        <w:spacing w:after="0" w:line="276" w:lineRule="auto"/>
        <w:jc w:val="both"/>
        <w:rPr>
          <w:szCs w:val="28"/>
          <w:lang w:val="pt-BR"/>
        </w:rPr>
      </w:pPr>
      <w:r w:rsidRPr="009E27A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8"/>
        </w:rPr>
        <w:t>............</w:t>
      </w:r>
    </w:p>
    <w:p w:rsidR="00F37F8E" w:rsidRDefault="00F37F8E"/>
    <w:sectPr w:rsidR="00F37F8E" w:rsidSect="00141B4F">
      <w:footerReference w:type="default" r:id="rId7"/>
      <w:pgSz w:w="11907" w:h="16840" w:code="9"/>
      <w:pgMar w:top="1134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M-Futura-Extra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21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7D32" w:rsidRDefault="007C78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7D32" w:rsidRDefault="007C782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28"/>
    <w:rsid w:val="007C7828"/>
    <w:rsid w:val="00F3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828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C7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828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7C782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7C782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828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C7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828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7C782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7C782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2023-11-11T11:00:00Z</dcterms:created>
  <dcterms:modified xsi:type="dcterms:W3CDTF">2023-11-11T11:01:00Z</dcterms:modified>
</cp:coreProperties>
</file>