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3D" w:rsidRDefault="00AB0E3D" w:rsidP="00AB0E3D">
      <w:pPr>
        <w:shd w:val="clear" w:color="auto" w:fill="FFFFFF"/>
        <w:spacing w:after="150" w:line="240" w:lineRule="auto"/>
        <w:jc w:val="center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b/>
          <w:bCs/>
          <w:color w:val="000000"/>
          <w:szCs w:val="28"/>
        </w:rPr>
        <w:t>BÀI 3: LÊN XUỐNG XE ĐẠP, XE MÁY AN TOÀN</w:t>
      </w:r>
      <w:r w:rsidRPr="00AB0E3D">
        <w:rPr>
          <w:rFonts w:eastAsia="Times New Roman"/>
          <w:color w:val="3C3C3C"/>
          <w:szCs w:val="28"/>
        </w:rPr>
        <w:t> </w:t>
      </w:r>
    </w:p>
    <w:p w:rsidR="00D220D2" w:rsidRPr="00AB0E3D" w:rsidRDefault="00D220D2" w:rsidP="00AB0E3D">
      <w:pPr>
        <w:shd w:val="clear" w:color="auto" w:fill="FFFFFF"/>
        <w:spacing w:after="150" w:line="240" w:lineRule="auto"/>
        <w:jc w:val="center"/>
        <w:rPr>
          <w:rFonts w:eastAsia="Times New Roman"/>
          <w:color w:val="3C3C3C"/>
          <w:szCs w:val="28"/>
          <w:lang w:val="vi-VN"/>
        </w:rPr>
      </w:pPr>
      <w:r>
        <w:rPr>
          <w:rFonts w:eastAsia="Times New Roman"/>
          <w:color w:val="3C3C3C"/>
          <w:szCs w:val="28"/>
        </w:rPr>
        <w:t>Thứ</w:t>
      </w:r>
      <w:r>
        <w:rPr>
          <w:rFonts w:eastAsia="Times New Roman"/>
          <w:color w:val="3C3C3C"/>
          <w:szCs w:val="28"/>
          <w:lang w:val="vi-VN"/>
        </w:rPr>
        <w:t xml:space="preserve"> ba, ngày 2/01/2024</w:t>
      </w:r>
    </w:p>
    <w:p w:rsidR="00AB0E3D" w:rsidRPr="00D220D2" w:rsidRDefault="00AB0E3D" w:rsidP="00D220D2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rPr>
          <w:rFonts w:eastAsia="Times New Roman"/>
          <w:color w:val="000000"/>
          <w:szCs w:val="28"/>
        </w:rPr>
      </w:pPr>
      <w:r w:rsidRPr="00D220D2">
        <w:rPr>
          <w:rFonts w:eastAsia="Times New Roman"/>
          <w:color w:val="000000"/>
          <w:szCs w:val="28"/>
        </w:rPr>
        <w:t>YÊU CẦU CẦN ĐẠT:</w:t>
      </w:r>
    </w:p>
    <w:p w:rsidR="00D220D2" w:rsidRPr="00D220D2" w:rsidRDefault="00D220D2" w:rsidP="00D220D2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>
        <w:rPr>
          <w:rFonts w:eastAsia="Times New Roman"/>
          <w:color w:val="3C3C3C"/>
          <w:szCs w:val="28"/>
        </w:rPr>
        <w:t>1</w:t>
      </w:r>
      <w:r>
        <w:rPr>
          <w:rFonts w:eastAsia="Times New Roman"/>
          <w:color w:val="3C3C3C"/>
          <w:szCs w:val="28"/>
          <w:lang w:val="vi-VN"/>
        </w:rPr>
        <w:t>. Kiến thức, kĩ năng: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- HS  nắm được các bước lên, xuống xe đạp, xe máy an toàn.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-HS biết nhận xét những hành vi nào không an toàn khi lên, xuống xe đạp, xe máy.</w:t>
      </w:r>
    </w:p>
    <w:p w:rsid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000000"/>
          <w:szCs w:val="28"/>
        </w:rPr>
      </w:pPr>
      <w:r w:rsidRPr="00AB0E3D">
        <w:rPr>
          <w:rFonts w:eastAsia="Times New Roman"/>
          <w:color w:val="000000"/>
          <w:szCs w:val="28"/>
        </w:rPr>
        <w:t>- HS biết tránh thực hiện những tình huống lên, xuống xe không an toàn.</w:t>
      </w:r>
    </w:p>
    <w:p w:rsidR="00D220D2" w:rsidRPr="00AB0E3D" w:rsidRDefault="00D220D2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>
        <w:rPr>
          <w:rFonts w:eastAsia="Times New Roman"/>
          <w:color w:val="000000"/>
          <w:szCs w:val="28"/>
        </w:rPr>
        <w:t>2</w:t>
      </w:r>
      <w:r>
        <w:rPr>
          <w:rFonts w:eastAsia="Times New Roman"/>
          <w:color w:val="000000"/>
          <w:szCs w:val="28"/>
          <w:lang w:val="vi-VN"/>
        </w:rPr>
        <w:t>. Năng lực, phẩm chất :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  <w:lang w:val="vi-VN"/>
        </w:rPr>
      </w:pPr>
      <w:r w:rsidRPr="00AB0E3D">
        <w:rPr>
          <w:rFonts w:eastAsia="Times New Roman"/>
          <w:color w:val="000000"/>
          <w:szCs w:val="28"/>
        </w:rPr>
        <w:t>-Có thái độ tích cực tham gia giao thông an toàn</w:t>
      </w:r>
      <w:r w:rsidR="00D220D2">
        <w:rPr>
          <w:rFonts w:eastAsia="Times New Roman"/>
          <w:color w:val="000000"/>
          <w:szCs w:val="28"/>
          <w:lang w:val="vi-VN"/>
        </w:rPr>
        <w:t>.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II. Đồ dùng dạy học: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-GV: Tranh minh hoạ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-HS: SGK</w:t>
      </w:r>
    </w:p>
    <w:p w:rsidR="00AB0E3D" w:rsidRPr="00AB0E3D" w:rsidRDefault="00AB0E3D" w:rsidP="00AB0E3D">
      <w:pPr>
        <w:shd w:val="clear" w:color="auto" w:fill="FFFFFF"/>
        <w:spacing w:after="150" w:line="240" w:lineRule="auto"/>
        <w:rPr>
          <w:rFonts w:eastAsia="Times New Roman"/>
          <w:color w:val="3C3C3C"/>
          <w:szCs w:val="28"/>
        </w:rPr>
      </w:pPr>
      <w:r w:rsidRPr="00AB0E3D">
        <w:rPr>
          <w:rFonts w:eastAsia="Times New Roman"/>
          <w:color w:val="000000"/>
          <w:szCs w:val="28"/>
        </w:rPr>
        <w:t>III.Hoạt động dạy học :  </w:t>
      </w:r>
      <w:r w:rsidRPr="00AB0E3D">
        <w:rPr>
          <w:rFonts w:eastAsia="Times New Roman"/>
          <w:color w:val="3C3C3C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9"/>
        <w:gridCol w:w="4729"/>
      </w:tblGrid>
      <w:tr w:rsidR="00AB0E3D" w:rsidRPr="00AB0E3D" w:rsidTr="00AB0E3D">
        <w:trPr>
          <w:trHeight w:val="5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3D" w:rsidRPr="00AB0E3D" w:rsidRDefault="00AB0E3D" w:rsidP="00AB0E3D">
            <w:pPr>
              <w:spacing w:after="150" w:line="240" w:lineRule="auto"/>
              <w:jc w:val="center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b/>
                <w:bCs/>
                <w:color w:val="000000"/>
                <w:szCs w:val="28"/>
              </w:rPr>
              <w:t>Hoạt động của GV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3D" w:rsidRPr="00AB0E3D" w:rsidRDefault="00AB0E3D" w:rsidP="00AB0E3D">
            <w:pPr>
              <w:spacing w:after="150" w:line="240" w:lineRule="auto"/>
              <w:jc w:val="center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b/>
                <w:bCs/>
                <w:color w:val="000000"/>
                <w:szCs w:val="28"/>
              </w:rPr>
              <w:t>Hoạt động của HS</w:t>
            </w:r>
          </w:p>
        </w:tc>
      </w:tr>
      <w:tr w:rsidR="00AB0E3D" w:rsidRPr="00AB0E3D" w:rsidTr="00AB0E3D">
        <w:trPr>
          <w:trHeight w:val="179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3D" w:rsidRPr="00AB0E3D" w:rsidRDefault="00D220D2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1.</w:t>
            </w:r>
            <w:r w:rsidR="00AB0E3D" w:rsidRPr="00AB0E3D">
              <w:rPr>
                <w:rFonts w:eastAsia="Times New Roman"/>
                <w:b/>
                <w:bCs/>
                <w:color w:val="000000"/>
                <w:szCs w:val="28"/>
              </w:rPr>
              <w:t>Khởi động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 xml:space="preserve"> : (5p)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-Cho HS khởi động: Chơi trò chơi “xe đạp, xe máy”. GV phổ biến luật chơi: GV nói xe đạp học sinh nói Kính coong, GV nói xe máy HS nói bíp bíp.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-Giới thiệu bài.</w:t>
            </w:r>
          </w:p>
          <w:p w:rsidR="00AB0E3D" w:rsidRPr="00AB0E3D" w:rsidRDefault="00D220D2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2.</w:t>
            </w:r>
            <w:r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 xml:space="preserve"> Bài mới : (27p)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b/>
                <w:bCs/>
                <w:color w:val="000000"/>
                <w:szCs w:val="28"/>
              </w:rPr>
              <w:t>Hoạt động 1: Tìm hiểu cách lên, xuống xe máy, xe đạp an toàn.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GV treo tranh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YC học sinh quan sát tranh và tìm hiểu tranh theo nhóm ( nhóm 1,3,5: lên xe; nhóm 2,4,6: xuống xe)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 Quan sát tranh và mô tả lại các bước lên, xuống xe đạp, xe máy an toàn.</w:t>
            </w:r>
          </w:p>
          <w:p w:rsidR="00AB0E3D" w:rsidRDefault="00AB0E3D" w:rsidP="00D220D2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Pr="00AB0E3D">
              <w:rPr>
                <w:rFonts w:eastAsia="Times New Roman"/>
                <w:color w:val="3C3C3C"/>
                <w:szCs w:val="28"/>
              </w:rPr>
              <w:br/>
            </w:r>
            <w:r w:rsidR="00D220D2">
              <w:rPr>
                <w:rFonts w:eastAsia="Times New Roman"/>
                <w:color w:val="3C3C3C"/>
                <w:szCs w:val="28"/>
              </w:rPr>
              <w:lastRenderedPageBreak/>
              <w:br/>
            </w:r>
            <w:r w:rsidR="00D220D2">
              <w:rPr>
                <w:rFonts w:eastAsia="Times New Roman"/>
                <w:color w:val="3C3C3C"/>
                <w:szCs w:val="28"/>
              </w:rPr>
              <w:br/>
            </w:r>
            <w:r w:rsidR="00D220D2">
              <w:rPr>
                <w:rFonts w:eastAsia="Times New Roman"/>
                <w:color w:val="3C3C3C"/>
                <w:szCs w:val="28"/>
              </w:rPr>
              <w:br/>
            </w:r>
            <w:r w:rsidR="00D220D2">
              <w:rPr>
                <w:rFonts w:eastAsia="Times New Roman"/>
                <w:color w:val="3C3C3C"/>
                <w:szCs w:val="28"/>
              </w:rPr>
              <w:br/>
            </w:r>
            <w:r w:rsidR="00D220D2">
              <w:rPr>
                <w:rFonts w:eastAsia="Times New Roman"/>
                <w:color w:val="3C3C3C"/>
                <w:szCs w:val="28"/>
              </w:rPr>
              <w:br/>
            </w:r>
          </w:p>
          <w:p w:rsidR="00D220D2" w:rsidRPr="00AB0E3D" w:rsidRDefault="00D220D2" w:rsidP="00D220D2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  <w:lang w:val="vi-VN"/>
              </w:rPr>
            </w:pPr>
            <w:r w:rsidRPr="00AB0E3D">
              <w:rPr>
                <w:rFonts w:eastAsia="Times New Roman"/>
                <w:b/>
                <w:bCs/>
                <w:color w:val="000000"/>
                <w:szCs w:val="28"/>
              </w:rPr>
              <w:t>3.Củng cố, dặn dò</w:t>
            </w:r>
            <w:r w:rsidR="00D220D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 xml:space="preserve"> : (3</w:t>
            </w:r>
            <w:bookmarkStart w:id="0" w:name="_GoBack"/>
            <w:bookmarkEnd w:id="0"/>
            <w:r w:rsidR="00D220D2"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p)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GV nhận xét giờ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-Liên hệ thực tế: cho HS xử lớ tình huống , dặn dò về nhà thực hiện tốt.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lastRenderedPageBreak/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-HS tham gia chơi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3C3C3C"/>
                <w:szCs w:val="28"/>
              </w:rPr>
              <w:t> 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Quan sát tranh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Thảo luận nhóm theo yêu cầu.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 Lên xe: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 Bước 1: đứng bên trái xe, quan sát, chân trái đặt trên giá để chân.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+Bước 2: Hai tay ôm vào hông người điều khiển, vũng chõn phải sang bờn kia và để lên giá để chân.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+Bước 3: Ngồi vững, hai tay ôm hông người điều khiển.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-Xuống xe: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lastRenderedPageBreak/>
              <w:t>+Bước 1: Quan sát xung quanh, hai tay bám chặt vào hông người điều khiển, nhấc chân phải về phía sau, đưa về bên trái xe.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+Bước 2: Chân phải đặt xuống đất.</w:t>
            </w:r>
          </w:p>
          <w:p w:rsidR="00AB0E3D" w:rsidRPr="00AB0E3D" w:rsidRDefault="00AB0E3D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 w:rsidRPr="00AB0E3D">
              <w:rPr>
                <w:rFonts w:eastAsia="Times New Roman"/>
                <w:color w:val="000000"/>
                <w:szCs w:val="28"/>
              </w:rPr>
              <w:t>+Bước 3: Chân trái đặt xuống đất, song song chân phải.</w:t>
            </w:r>
          </w:p>
          <w:p w:rsidR="00AB0E3D" w:rsidRPr="00AB0E3D" w:rsidRDefault="00D220D2" w:rsidP="00AB0E3D">
            <w:pPr>
              <w:spacing w:after="150" w:line="240" w:lineRule="auto"/>
              <w:rPr>
                <w:rFonts w:eastAsia="Times New Roman"/>
                <w:color w:val="3C3C3C"/>
                <w:szCs w:val="28"/>
              </w:rPr>
            </w:pPr>
            <w:r>
              <w:rPr>
                <w:rFonts w:eastAsia="Times New Roman"/>
                <w:color w:val="3C3C3C"/>
                <w:szCs w:val="28"/>
              </w:rPr>
              <w:br/>
            </w:r>
            <w:r>
              <w:rPr>
                <w:rFonts w:eastAsia="Times New Roman"/>
                <w:color w:val="3C3C3C"/>
                <w:szCs w:val="28"/>
              </w:rPr>
              <w:br/>
            </w:r>
            <w:r>
              <w:rPr>
                <w:rFonts w:eastAsia="Times New Roman"/>
                <w:color w:val="3C3C3C"/>
                <w:szCs w:val="28"/>
              </w:rPr>
              <w:br/>
            </w:r>
          </w:p>
        </w:tc>
      </w:tr>
    </w:tbl>
    <w:p w:rsidR="00CA6A3C" w:rsidRPr="00AB0E3D" w:rsidRDefault="00CA6A3C" w:rsidP="00CA6A3C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  <w:bdr w:val="none" w:sz="0" w:space="0" w:color="auto" w:frame="1"/>
        </w:rPr>
      </w:pPr>
    </w:p>
    <w:p w:rsidR="001E7875" w:rsidRPr="00AB0E3D" w:rsidRDefault="001E7875" w:rsidP="001E7875">
      <w:pPr>
        <w:spacing w:after="0"/>
        <w:jc w:val="both"/>
        <w:rPr>
          <w:szCs w:val="28"/>
        </w:rPr>
      </w:pPr>
      <w:r w:rsidRPr="00AB0E3D">
        <w:rPr>
          <w:b/>
          <w:szCs w:val="28"/>
        </w:rPr>
        <w:t xml:space="preserve">IV. </w:t>
      </w:r>
      <w:r w:rsidRPr="00AB0E3D">
        <w:rPr>
          <w:b/>
          <w:szCs w:val="28"/>
          <w:lang w:val="vi-VN"/>
        </w:rPr>
        <w:t xml:space="preserve">ĐIỀU CHỈNH SAU TIẾT DẠY </w:t>
      </w:r>
      <w:r w:rsidRPr="00AB0E3D">
        <w:rPr>
          <w:i/>
          <w:szCs w:val="28"/>
        </w:rPr>
        <w:t>(nếu có)</w:t>
      </w:r>
    </w:p>
    <w:p w:rsidR="001E7875" w:rsidRPr="00AB0E3D" w:rsidRDefault="001E7875" w:rsidP="001E7875">
      <w:pPr>
        <w:rPr>
          <w:szCs w:val="28"/>
        </w:rPr>
      </w:pPr>
      <w:r w:rsidRPr="00AB0E3D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B0E3D">
        <w:rPr>
          <w:szCs w:val="28"/>
        </w:rPr>
        <w:t>………………</w:t>
      </w:r>
      <w:r w:rsidRPr="00AB0E3D">
        <w:rPr>
          <w:szCs w:val="28"/>
          <w:lang w:val="vi-VN"/>
        </w:rPr>
        <w:t>.................................................................................................................................</w:t>
      </w:r>
      <w:r w:rsidRPr="00AB0E3D">
        <w:rPr>
          <w:szCs w:val="28"/>
        </w:rPr>
        <w:t>.........</w:t>
      </w:r>
    </w:p>
    <w:p w:rsidR="001E7875" w:rsidRPr="00AB0E3D" w:rsidRDefault="001E7875" w:rsidP="001E7875">
      <w:pPr>
        <w:rPr>
          <w:szCs w:val="28"/>
        </w:rPr>
      </w:pPr>
      <w:r w:rsidRPr="00AB0E3D">
        <w:rPr>
          <w:szCs w:val="28"/>
        </w:rPr>
        <w:t>_______________________________________________________________________________</w:t>
      </w:r>
    </w:p>
    <w:p w:rsidR="001E7875" w:rsidRPr="00AB0E3D" w:rsidRDefault="001E7875" w:rsidP="001E7875">
      <w:pPr>
        <w:spacing w:after="0" w:line="312" w:lineRule="auto"/>
        <w:jc w:val="center"/>
        <w:rPr>
          <w:b/>
          <w:szCs w:val="28"/>
          <w:lang w:val="vi-VN"/>
        </w:rPr>
      </w:pPr>
    </w:p>
    <w:sectPr w:rsidR="001E7875" w:rsidRPr="00AB0E3D" w:rsidSect="00F469B5">
      <w:pgSz w:w="11909" w:h="16834"/>
      <w:pgMar w:top="568" w:right="710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7504CDA"/>
    <w:multiLevelType w:val="singleLevel"/>
    <w:tmpl w:val="D7504CDA"/>
    <w:lvl w:ilvl="0">
      <w:start w:val="2"/>
      <w:numFmt w:val="decimal"/>
      <w:suff w:val="space"/>
      <w:lvlText w:val="%1."/>
      <w:lvlJc w:val="left"/>
    </w:lvl>
  </w:abstractNum>
  <w:abstractNum w:abstractNumId="1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19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abstractNum w:abstractNumId="2">
    <w:nsid w:val="62E37521"/>
    <w:multiLevelType w:val="hybridMultilevel"/>
    <w:tmpl w:val="EECA49A6"/>
    <w:lvl w:ilvl="0" w:tplc="EA74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B5"/>
    <w:rsid w:val="00000CDA"/>
    <w:rsid w:val="0006656F"/>
    <w:rsid w:val="000F76E0"/>
    <w:rsid w:val="00107236"/>
    <w:rsid w:val="001E6E9D"/>
    <w:rsid w:val="001E7875"/>
    <w:rsid w:val="00254C6A"/>
    <w:rsid w:val="00284137"/>
    <w:rsid w:val="002C0AE7"/>
    <w:rsid w:val="002C4D9F"/>
    <w:rsid w:val="00311534"/>
    <w:rsid w:val="00313E37"/>
    <w:rsid w:val="003507DA"/>
    <w:rsid w:val="0035279C"/>
    <w:rsid w:val="003A4F49"/>
    <w:rsid w:val="003B3680"/>
    <w:rsid w:val="003E59C5"/>
    <w:rsid w:val="004373BF"/>
    <w:rsid w:val="00481CEA"/>
    <w:rsid w:val="00531B3A"/>
    <w:rsid w:val="00532DFD"/>
    <w:rsid w:val="005B0C48"/>
    <w:rsid w:val="005E3F0C"/>
    <w:rsid w:val="005F756B"/>
    <w:rsid w:val="0063740F"/>
    <w:rsid w:val="00663948"/>
    <w:rsid w:val="0068105D"/>
    <w:rsid w:val="006C5C74"/>
    <w:rsid w:val="00723478"/>
    <w:rsid w:val="00771B79"/>
    <w:rsid w:val="007F1439"/>
    <w:rsid w:val="00860E4F"/>
    <w:rsid w:val="00903330"/>
    <w:rsid w:val="00924B85"/>
    <w:rsid w:val="00953D4D"/>
    <w:rsid w:val="00957B27"/>
    <w:rsid w:val="009A3551"/>
    <w:rsid w:val="009B6319"/>
    <w:rsid w:val="00A767A7"/>
    <w:rsid w:val="00AB0E3D"/>
    <w:rsid w:val="00AB4BB8"/>
    <w:rsid w:val="00B54B51"/>
    <w:rsid w:val="00B67C54"/>
    <w:rsid w:val="00C00CC3"/>
    <w:rsid w:val="00C238F3"/>
    <w:rsid w:val="00C47B7C"/>
    <w:rsid w:val="00C930F7"/>
    <w:rsid w:val="00CA6A3C"/>
    <w:rsid w:val="00D02046"/>
    <w:rsid w:val="00D220D2"/>
    <w:rsid w:val="00D619A3"/>
    <w:rsid w:val="00D86F7E"/>
    <w:rsid w:val="00E9028B"/>
    <w:rsid w:val="00EA7E15"/>
    <w:rsid w:val="00F469B5"/>
    <w:rsid w:val="00F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32FAA2-0FBD-4264-AD91-A80CBFA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9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69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0E3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53</cp:revision>
  <dcterms:created xsi:type="dcterms:W3CDTF">2022-09-11T07:58:00Z</dcterms:created>
  <dcterms:modified xsi:type="dcterms:W3CDTF">2023-12-31T11:06:00Z</dcterms:modified>
</cp:coreProperties>
</file>