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BB" w:rsidRDefault="00384DBB" w:rsidP="00384DBB">
      <w:pPr>
        <w:spacing w:after="0" w:line="360" w:lineRule="auto"/>
        <w:jc w:val="center"/>
        <w:rPr>
          <w:rStyle w:val="Tiu52JasmineUPC"/>
          <w:rFonts w:ascii="Times New Roman" w:hAnsi="Times New Roman"/>
          <w:b/>
          <w:bCs/>
          <w:sz w:val="28"/>
          <w:szCs w:val="28"/>
        </w:rPr>
      </w:pPr>
      <w:bookmarkStart w:id="0" w:name="bookmark24"/>
      <w:bookmarkStart w:id="1" w:name="_GoBack"/>
      <w:r>
        <w:rPr>
          <w:rStyle w:val="Tiu52JasmineUPC"/>
          <w:rFonts w:ascii="Times New Roman" w:hAnsi="Times New Roman"/>
          <w:b/>
          <w:bCs/>
          <w:sz w:val="28"/>
          <w:szCs w:val="28"/>
        </w:rPr>
        <w:t>KẾ HOẠCH BÀI DẠY-TUẦ</w:t>
      </w:r>
      <w:r w:rsidR="005E0AE9">
        <w:rPr>
          <w:rStyle w:val="Tiu52JasmineUPC"/>
          <w:rFonts w:ascii="Times New Roman" w:hAnsi="Times New Roman"/>
          <w:b/>
          <w:bCs/>
          <w:sz w:val="28"/>
          <w:szCs w:val="28"/>
        </w:rPr>
        <w:t>N 16</w:t>
      </w:r>
    </w:p>
    <w:bookmarkEnd w:id="1"/>
    <w:p w:rsidR="00384DBB" w:rsidRDefault="00384DBB" w:rsidP="00384DBB">
      <w:pPr>
        <w:spacing w:after="0" w:line="360" w:lineRule="auto"/>
        <w:jc w:val="center"/>
        <w:rPr>
          <w:rStyle w:val="Tiu52JasmineUPC"/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Style w:val="Tiu52JasmineUPC"/>
          <w:rFonts w:ascii="Times New Roman" w:hAnsi="Times New Roman"/>
          <w:b/>
          <w:bCs/>
          <w:sz w:val="28"/>
          <w:szCs w:val="28"/>
        </w:rPr>
        <w:t>MÔN :</w:t>
      </w:r>
      <w:proofErr w:type="gramEnd"/>
      <w:r>
        <w:rPr>
          <w:rStyle w:val="Tiu52JasmineUPC"/>
          <w:rFonts w:ascii="Times New Roman" w:hAnsi="Times New Roman"/>
          <w:b/>
          <w:bCs/>
          <w:sz w:val="28"/>
          <w:szCs w:val="28"/>
        </w:rPr>
        <w:t xml:space="preserve"> ĐẠO ĐỨC LỚP 1</w:t>
      </w:r>
    </w:p>
    <w:p w:rsidR="005E0AE9" w:rsidRPr="005E0AE9" w:rsidRDefault="005E0AE9" w:rsidP="005E0A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2" w:name="bookmark26"/>
      <w:r>
        <w:rPr>
          <w:rStyle w:val="Vnbnnidung21"/>
          <w:rFonts w:ascii="Times New Roman" w:hAnsi="Times New Roman"/>
          <w:sz w:val="28"/>
          <w:szCs w:val="28"/>
        </w:rPr>
        <w:t>BÀI 15 : GỌN GÀNG, NGĂN NẮP</w:t>
      </w:r>
      <w:bookmarkEnd w:id="2"/>
      <w:r>
        <w:rPr>
          <w:rStyle w:val="Vnbnnidung21"/>
          <w:rFonts w:ascii="Times New Roman" w:hAnsi="Times New Roman"/>
          <w:sz w:val="28"/>
          <w:szCs w:val="28"/>
          <w:lang w:val="en-US"/>
        </w:rPr>
        <w:t>.(NGÀY DẠY</w:t>
      </w:r>
      <w:proofErr w:type="gramStart"/>
      <w:r>
        <w:rPr>
          <w:rStyle w:val="Vnbnnidung21"/>
          <w:rFonts w:ascii="Times New Roman" w:hAnsi="Times New Roman"/>
          <w:sz w:val="28"/>
          <w:szCs w:val="28"/>
          <w:lang w:val="en-US"/>
        </w:rPr>
        <w:t>:26.12.2023</w:t>
      </w:r>
      <w:proofErr w:type="gramEnd"/>
      <w:r>
        <w:rPr>
          <w:rStyle w:val="Vnbnnidung21"/>
          <w:rFonts w:ascii="Times New Roman" w:hAnsi="Times New Roman"/>
          <w:sz w:val="28"/>
          <w:szCs w:val="28"/>
          <w:lang w:val="en-US"/>
        </w:rPr>
        <w:t>)</w:t>
      </w:r>
    </w:p>
    <w:p w:rsidR="005E0AE9" w:rsidRDefault="005E0AE9" w:rsidP="005E0AE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Vnbnnidung22"/>
          <w:rFonts w:ascii="Times New Roman" w:hAnsi="Times New Roman"/>
          <w:b/>
          <w:sz w:val="28"/>
          <w:szCs w:val="28"/>
        </w:rPr>
        <w:t>I. MỤCTIÊU</w:t>
      </w:r>
    </w:p>
    <w:p w:rsidR="005E0AE9" w:rsidRDefault="005E0AE9" w:rsidP="005E0AE9">
      <w:pPr>
        <w:pStyle w:val="Vnbnnidung4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</w:t>
      </w:r>
      <w:r>
        <w:rPr>
          <w:rStyle w:val="Vnbnnidung4Khnginnghing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HS sẽ:</w:t>
      </w:r>
    </w:p>
    <w:p w:rsidR="005E0AE9" w:rsidRDefault="005E0AE9" w:rsidP="005E0AE9">
      <w:pPr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Nêu được một số biểu hiện của gọn gàng, ngăn nắp.</w:t>
      </w:r>
    </w:p>
    <w:p w:rsidR="005E0AE9" w:rsidRDefault="005E0AE9" w:rsidP="005E0AE9">
      <w:pPr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Biết được vì sao phải gọn gàng, ngăn nắp.</w:t>
      </w:r>
    </w:p>
    <w:p w:rsidR="005E0AE9" w:rsidRDefault="005E0AE9" w:rsidP="005E0AE9">
      <w:pPr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Bước đầu hình thành được một số nền nếp gọn gàng, ngăn nắp trong học tập và sinh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hoạt hằng ngày.</w:t>
      </w:r>
    </w:p>
    <w:p w:rsidR="005E0AE9" w:rsidRDefault="005E0AE9" w:rsidP="005E0AE9">
      <w:pPr>
        <w:tabs>
          <w:tab w:val="left" w:pos="142"/>
        </w:tabs>
        <w:spacing w:after="0" w:line="360" w:lineRule="auto"/>
        <w:jc w:val="both"/>
        <w:rPr>
          <w:rStyle w:val="Vnbnnidung12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Vnbnnidung12"/>
          <w:rFonts w:ascii="Times New Roman" w:hAnsi="Times New Roman"/>
          <w:sz w:val="28"/>
          <w:szCs w:val="28"/>
        </w:rPr>
        <w:t>ra</w:t>
      </w:r>
    </w:p>
    <w:p w:rsidR="005E0AE9" w:rsidRDefault="005E0AE9" w:rsidP="005E0AE9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Vnbnnidung12"/>
          <w:rFonts w:ascii="Times New Roman" w:hAnsi="Times New Roman"/>
          <w:sz w:val="28"/>
          <w:szCs w:val="28"/>
        </w:rPr>
        <w:t>II. CHUẨN BỊ</w:t>
      </w:r>
    </w:p>
    <w:p w:rsidR="005E0AE9" w:rsidRDefault="005E0AE9" w:rsidP="005E0AE9">
      <w:pPr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:rsidR="005E0AE9" w:rsidRDefault="005E0AE9" w:rsidP="005E0AE9">
      <w:pPr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“Em ngoan hơn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búp bê” - sáng tác: Phùng Như Thạch),... gắn với bài học “Gọn gàng, ngăn nắp”;</w:t>
      </w:r>
    </w:p>
    <w:p w:rsidR="005E0AE9" w:rsidRDefault="005E0AE9" w:rsidP="005E0AE9">
      <w:pPr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:rsidR="005E0AE9" w:rsidRDefault="005E0AE9" w:rsidP="005E0AE9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:rsidR="005E0AE9" w:rsidRDefault="005E0AE9" w:rsidP="005E0AE9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21"/>
        <w:gridCol w:w="4349"/>
      </w:tblGrid>
      <w:tr w:rsidR="005E0AE9" w:rsidTr="004543A2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5E0AE9" w:rsidTr="004543A2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:rsidR="005E0AE9" w:rsidRDefault="005E0AE9" w:rsidP="005E0AE9">
            <w:pPr>
              <w:widowControl w:val="0"/>
              <w:numPr>
                <w:ilvl w:val="0"/>
                <w:numId w:val="4"/>
              </w:numPr>
              <w:tabs>
                <w:tab w:val="left" w:pos="3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12"/>
                <w:rFonts w:ascii="Times New Roman" w:hAnsi="Times New Roman"/>
                <w:sz w:val="28"/>
                <w:szCs w:val="28"/>
              </w:rPr>
              <w:t>Khởi động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Tổ chức hoạt động tập thể- hát bài "Em ngoan hơn búp bê"</w:t>
            </w:r>
          </w:p>
          <w:p w:rsidR="005E0AE9" w:rsidRDefault="005E0AE9" w:rsidP="005E0AE9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tổ chức cho HS hát bài “Em ngoan hơn búp bê”.</w:t>
            </w:r>
          </w:p>
          <w:p w:rsidR="005E0AE9" w:rsidRDefault="005E0AE9" w:rsidP="005E0AE9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Vì sao bạn nhỏ trong bài hát ngoan hơn búp bê?</w:t>
            </w:r>
          </w:p>
          <w:p w:rsidR="005E0AE9" w:rsidRDefault="005E0AE9" w:rsidP="005E0AE9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Bạn nhỏ trong bài hát đã biết cởi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áo bông trước khi đi ngủ, ngồi xong xếp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ghế, bạn đã có thói quen gọn gàng, ngăn nắp.</w:t>
            </w:r>
          </w:p>
          <w:p w:rsidR="005E0AE9" w:rsidRDefault="005E0AE9" w:rsidP="005E0AE9">
            <w:pPr>
              <w:widowControl w:val="0"/>
              <w:numPr>
                <w:ilvl w:val="0"/>
                <w:numId w:val="4"/>
              </w:numPr>
              <w:tabs>
                <w:tab w:val="left" w:pos="3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12"/>
                <w:rFonts w:ascii="Times New Roman" w:hAnsi="Times New Roman"/>
                <w:sz w:val="28"/>
                <w:szCs w:val="28"/>
              </w:rPr>
              <w:t>Khám phá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bCs w:val="0"/>
                <w:sz w:val="28"/>
                <w:szCs w:val="28"/>
              </w:rPr>
              <w:t xml:space="preserve">Hoạt động 1 </w:t>
            </w:r>
            <w:r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Tìm hiểu vì sao phải gọn gàng, ngăn nắp</w:t>
            </w:r>
          </w:p>
          <w:p w:rsidR="005E0AE9" w:rsidRDefault="005E0AE9" w:rsidP="005E0AE9">
            <w:pPr>
              <w:widowControl w:val="0"/>
              <w:numPr>
                <w:ilvl w:val="0"/>
                <w:numId w:val="2"/>
              </w:numPr>
              <w:tabs>
                <w:tab w:val="left" w:pos="3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treo/chiếu tranh trong mục Khám phá nội dung “Vì sao phải gọn gàng, ngăn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nắp?” lên bảng, giao nhiệm vụ cho HS trả lời các câu hỏi: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nào gọn gàng, ngăn nắp?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Vi sao phải gọn gàng, ngăn nắp?</w:t>
            </w:r>
          </w:p>
          <w:p w:rsidR="005E0AE9" w:rsidRDefault="005E0AE9" w:rsidP="005E0AE9">
            <w:pPr>
              <w:widowControl w:val="0"/>
              <w:numPr>
                <w:ilvl w:val="0"/>
                <w:numId w:val="2"/>
              </w:numPr>
              <w:tabs>
                <w:tab w:val="left" w:pos="3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lắng nghe câu trả lời: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Khi ở nhà, bạn gái sắp xếp sách vở gọn gàng trên giá sách, mỗi khi cần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dùng sách gì thì bạn tìm thấy ngay.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Tranh 2: Khi ở trường, bạn trai sắp xếp sách vở, đồ dùng gọn gàng, ngăn nắp trên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bàn, sách vở phẳng phiu, đồ dùng không bị rơi, gãy. Bạn gái để sách vở bừa bộn,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đổ dùng học tập mỗi thứ một nơi. Mỗi khi sử dụng mất nhiều thời gian tìm,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dùng dễ bị gãy, hỏng.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 những em có câu trả lời đúng và hay.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gọn gàng ngăn nắp mọi lúc, mọi nơi. Sự gọn gàng, ngăn nắp giúp em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hấy thứ mình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n nhanh hơn, an toàn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cho bản thân và người khác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ng thời </w:t>
            </w:r>
            <w:proofErr w:type="spellStart"/>
            <w:r>
              <w:rPr>
                <w:rStyle w:val="Vnbnnidung"/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giúp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giữ gìn đổ dùng, đồ chơi bển, đẹp,...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bCs w:val="0"/>
                <w:sz w:val="28"/>
                <w:szCs w:val="28"/>
              </w:rPr>
              <w:t>Hoạt động 2</w:t>
            </w:r>
            <w:r>
              <w:rPr>
                <w:rStyle w:val="Vnbnnidung3Tahom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Khám phá những việc cần làm để luôn gọn gàng, ngân nắp</w:t>
            </w:r>
          </w:p>
          <w:p w:rsidR="005E0AE9" w:rsidRDefault="005E0AE9" w:rsidP="005E0AE9">
            <w:pPr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“Em cần làm gì để sách vở, đổ dùng luôn gọn gàng, ngăn nắp?”</w:t>
            </w:r>
          </w:p>
          <w:p w:rsidR="005E0AE9" w:rsidRDefault="005E0AE9" w:rsidP="005E0AE9">
            <w:pPr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gọi một số HS phát biểu, sau đó nhận xét, bổ sung, khen ngợi những bạn có câu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trả lời đúng; chỉnh sửa các câu trả lời chưa đúng.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luôn gọn gàng, ngăn nắp em cần sắp xếp: đổ dùng, đổ chơi, sách vở, dụng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cụ học tập... đúng nơi quy định. Gọn gàng, ngăn nắp giúp em rèn luyện thói quen tốt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cuộc sổng.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>
              <w:rPr>
                <w:rStyle w:val="Vnbnnidung2"/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bCs w:val="0"/>
                <w:sz w:val="28"/>
                <w:szCs w:val="28"/>
              </w:rPr>
              <w:t>Hoạt động 1</w:t>
            </w:r>
            <w:r>
              <w:rPr>
                <w:rStyle w:val="Vnbnnidung3Tahom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Xác định việc nên làm và việc không nên làm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Cách 1: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chỉ vào tranh, yêu cẩu HS thảo luận theo nhóm (từ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4-6HS),để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chọn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cách làm đúng bằng cách dán sticker. Sau đó, mời đại diện nhóm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lên thực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hiện,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nhóm khác chú ý quan sát, lắng nghe và đặt câu hỏi (nếu có).</w:t>
            </w:r>
          </w:p>
          <w:p w:rsidR="005E0AE9" w:rsidRDefault="005E0AE9" w:rsidP="005E0AE9">
            <w:pPr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Cách 2: Có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thể chia nhóm nhỏ từ 4 - 6 HS và tổ chức cho các em chơi trò “Ai nhanh,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ai khéo”. GV phát cho mỗi đội một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bộ tranh giống như trong SGK (cỡ lớn hơn),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hướng dẫn từng HS trong nhóm tiếp sức dán tranh vào lựa chọn đúng. Đội nào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chọn cách làm đúng trong thời gian ngắn hơn thì đội đó thắng cuộc. GV khen ngợi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đội thắng, khích lệ đội khác cố gắng trong trò chơi lẩn sau. GV chỉ ra các việc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mà HS đổng tình: sắp xếp sách </w:t>
            </w: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vở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khi ở nhà, ở trường gọn gàng; cất quẩn áo, giày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dép, đổ chơi đúng nơi quỵ định (tranh 2, 3, 4, 5, 6); không đồng tình với việc để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 dùng, sách vở bừa bộn (tranh 1).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Chúng ta cần rèn luyện thói quen luôn gọn gàng, ngăn nắp. Cần sắp xếp sách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vở, qu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áo, đồ dùng, đổ chơi đúng nơi quy định, không nên để bừa bộn, lẫn lộn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ới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nhau.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>
              <w:rPr>
                <w:rStyle w:val="Vnbnnidung23"/>
                <w:rFonts w:ascii="Times New Roman" w:hAnsi="Times New Roman"/>
                <w:sz w:val="28"/>
                <w:szCs w:val="28"/>
              </w:rPr>
              <w:t>Chia sẻ cùng bạn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cầu: Hãy chia sẻ với bạn em đã sắp xếp đồ dùng cá nhân của em như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thế nào.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em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:rsidR="005E0AE9" w:rsidRDefault="005E0AE9" w:rsidP="004543A2">
            <w:pPr>
              <w:spacing w:after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5E0AE9" w:rsidRDefault="005E0AE9" w:rsidP="005E0AE9">
            <w:pPr>
              <w:pStyle w:val="NormalWeb"/>
              <w:numPr>
                <w:ilvl w:val="0"/>
                <w:numId w:val="1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5E0AE9" w:rsidRDefault="005E0AE9" w:rsidP="005E0AE9">
            <w:pPr>
              <w:pStyle w:val="NormalWeb"/>
              <w:numPr>
                <w:ilvl w:val="0"/>
                <w:numId w:val="1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:rsidR="005E0AE9" w:rsidRDefault="005E0AE9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:rsidR="005E0AE9" w:rsidRDefault="005E0AE9" w:rsidP="005E0AE9">
            <w:pPr>
              <w:pStyle w:val="NormalWeb"/>
              <w:numPr>
                <w:ilvl w:val="0"/>
                <w:numId w:val="1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HS chia sẻ</w:t>
            </w:r>
          </w:p>
        </w:tc>
      </w:tr>
      <w:bookmarkEnd w:id="0"/>
    </w:tbl>
    <w:p w:rsidR="005E0AE9" w:rsidRDefault="005E0AE9" w:rsidP="00384DBB">
      <w:pPr>
        <w:spacing w:after="0" w:line="360" w:lineRule="auto"/>
        <w:jc w:val="center"/>
        <w:rPr>
          <w:rStyle w:val="Tiu52JasmineUPC"/>
          <w:rFonts w:ascii="Times New Roman" w:hAnsi="Times New Roman"/>
          <w:b/>
          <w:bCs/>
          <w:sz w:val="28"/>
          <w:szCs w:val="28"/>
        </w:rPr>
      </w:pPr>
    </w:p>
    <w:sectPr w:rsidR="005E0AE9" w:rsidSect="005E0AE9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charset w:val="00"/>
    <w:family w:val="roman"/>
    <w:pitch w:val="default"/>
    <w:sig w:usb0="01000007" w:usb1="00000002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08E5"/>
    <w:multiLevelType w:val="multilevel"/>
    <w:tmpl w:val="3D8008E5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74A55"/>
    <w:multiLevelType w:val="multilevel"/>
    <w:tmpl w:val="4CB74A55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EF0A9C"/>
    <w:multiLevelType w:val="multilevel"/>
    <w:tmpl w:val="54EF0A9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049FA"/>
    <w:multiLevelType w:val="multilevel"/>
    <w:tmpl w:val="696049FA"/>
    <w:lvl w:ilvl="0">
      <w:start w:val="1"/>
      <w:numFmt w:val="decimal"/>
      <w:lvlText w:val="%1."/>
      <w:lvlJc w:val="left"/>
      <w:rPr>
        <w:rFonts w:ascii="Times New Roman Bold" w:eastAsia="Algerian" w:hAnsi="Times New Roman Bold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BB"/>
    <w:rsid w:val="00187B44"/>
    <w:rsid w:val="00384DBB"/>
    <w:rsid w:val="005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BB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84DBB"/>
    <w:rPr>
      <w:b/>
      <w:bCs/>
    </w:rPr>
  </w:style>
  <w:style w:type="character" w:customStyle="1" w:styleId="Vnbnnidung3Tahoma">
    <w:name w:val="Văn bản nội dung (3) + Tahoma"/>
    <w:rsid w:val="00384DB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rsid w:val="00384DBB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qFormat/>
    <w:rsid w:val="00384DBB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21">
    <w:name w:val="Văn bản nội dung (21)"/>
    <w:rsid w:val="00384DBB"/>
    <w:rPr>
      <w:rFonts w:ascii="Segoe UI" w:eastAsia="Segoe UI" w:hAnsi="Segoe UI" w:cs="Segoe UI"/>
      <w:b/>
      <w:bCs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4">
    <w:name w:val="Văn bản nội dung (4)_"/>
    <w:link w:val="Vnbnnidung40"/>
    <w:rsid w:val="00384DBB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4Khnginnghing">
    <w:name w:val="Văn bản nội dung (4) + Không in nghiêng"/>
    <w:qFormat/>
    <w:rsid w:val="00384DBB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character" w:customStyle="1" w:styleId="Vnbnnidung">
    <w:name w:val="Văn bản nội dung"/>
    <w:qFormat/>
    <w:rsid w:val="00384DBB"/>
    <w:rPr>
      <w:rFonts w:ascii="Cambria" w:eastAsia="Cambria" w:hAnsi="Cambria" w:cs="Cambria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Innghing">
    <w:name w:val="Văn bản nội dung + In nghiêng"/>
    <w:rsid w:val="00384DBB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Tiu52JasmineUPC">
    <w:name w:val="Tiêu đề #5 (2) + JasmineUPC"/>
    <w:rsid w:val="00384DBB"/>
    <w:rPr>
      <w:rFonts w:ascii="JasmineUPC" w:eastAsia="JasmineUPC" w:hAnsi="JasmineUPC" w:cs="JasmineUPC"/>
      <w:i/>
      <w:iCs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2">
    <w:name w:val="Văn bản nội dung (22)"/>
    <w:rsid w:val="00384DBB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11">
    <w:name w:val="Văn bản nội dung (11)"/>
    <w:rsid w:val="00384DBB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NormalWeb">
    <w:name w:val="Normal (Web)"/>
    <w:rsid w:val="00384DB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customStyle="1" w:styleId="Vnbnnidung40">
    <w:name w:val="Văn bản nội dung (4)"/>
    <w:basedOn w:val="Normal"/>
    <w:link w:val="Vnbnnidung4"/>
    <w:qFormat/>
    <w:rsid w:val="00384DBB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42">
    <w:name w:val="Tiêu đề #4 (2)"/>
    <w:rsid w:val="005E0AE9"/>
    <w:rPr>
      <w:rFonts w:ascii="Segoe UI" w:eastAsia="Segoe UI" w:hAnsi="Segoe UI" w:cs="Segoe UI"/>
      <w:b/>
      <w:bCs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23">
    <w:name w:val="Văn bản nội dung (23)"/>
    <w:rsid w:val="005E0AE9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6"/>
      <w:szCs w:val="16"/>
      <w:u w:val="none"/>
      <w:lang w:val="vi-VN"/>
    </w:rPr>
  </w:style>
  <w:style w:type="character" w:customStyle="1" w:styleId="Vnbnnidung2">
    <w:name w:val="Văn bản nội dung (2)"/>
    <w:rsid w:val="005E0AE9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u w:val="none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BB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84DBB"/>
    <w:rPr>
      <w:b/>
      <w:bCs/>
    </w:rPr>
  </w:style>
  <w:style w:type="character" w:customStyle="1" w:styleId="Vnbnnidung3Tahoma">
    <w:name w:val="Văn bản nội dung (3) + Tahoma"/>
    <w:rsid w:val="00384DB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rsid w:val="00384DBB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qFormat/>
    <w:rsid w:val="00384DBB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21">
    <w:name w:val="Văn bản nội dung (21)"/>
    <w:rsid w:val="00384DBB"/>
    <w:rPr>
      <w:rFonts w:ascii="Segoe UI" w:eastAsia="Segoe UI" w:hAnsi="Segoe UI" w:cs="Segoe UI"/>
      <w:b/>
      <w:bCs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4">
    <w:name w:val="Văn bản nội dung (4)_"/>
    <w:link w:val="Vnbnnidung40"/>
    <w:rsid w:val="00384DBB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4Khnginnghing">
    <w:name w:val="Văn bản nội dung (4) + Không in nghiêng"/>
    <w:qFormat/>
    <w:rsid w:val="00384DBB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character" w:customStyle="1" w:styleId="Vnbnnidung">
    <w:name w:val="Văn bản nội dung"/>
    <w:qFormat/>
    <w:rsid w:val="00384DBB"/>
    <w:rPr>
      <w:rFonts w:ascii="Cambria" w:eastAsia="Cambria" w:hAnsi="Cambria" w:cs="Cambria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Innghing">
    <w:name w:val="Văn bản nội dung + In nghiêng"/>
    <w:rsid w:val="00384DBB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Tiu52JasmineUPC">
    <w:name w:val="Tiêu đề #5 (2) + JasmineUPC"/>
    <w:rsid w:val="00384DBB"/>
    <w:rPr>
      <w:rFonts w:ascii="JasmineUPC" w:eastAsia="JasmineUPC" w:hAnsi="JasmineUPC" w:cs="JasmineUPC"/>
      <w:i/>
      <w:iCs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2">
    <w:name w:val="Văn bản nội dung (22)"/>
    <w:rsid w:val="00384DBB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11">
    <w:name w:val="Văn bản nội dung (11)"/>
    <w:rsid w:val="00384DBB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NormalWeb">
    <w:name w:val="Normal (Web)"/>
    <w:rsid w:val="00384DB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customStyle="1" w:styleId="Vnbnnidung40">
    <w:name w:val="Văn bản nội dung (4)"/>
    <w:basedOn w:val="Normal"/>
    <w:link w:val="Vnbnnidung4"/>
    <w:qFormat/>
    <w:rsid w:val="00384DBB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42">
    <w:name w:val="Tiêu đề #4 (2)"/>
    <w:rsid w:val="005E0AE9"/>
    <w:rPr>
      <w:rFonts w:ascii="Segoe UI" w:eastAsia="Segoe UI" w:hAnsi="Segoe UI" w:cs="Segoe UI"/>
      <w:b/>
      <w:bCs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23">
    <w:name w:val="Văn bản nội dung (23)"/>
    <w:rsid w:val="005E0AE9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6"/>
      <w:szCs w:val="16"/>
      <w:u w:val="none"/>
      <w:lang w:val="vi-VN"/>
    </w:rPr>
  </w:style>
  <w:style w:type="character" w:customStyle="1" w:styleId="Vnbnnidung2">
    <w:name w:val="Văn bản nội dung (2)"/>
    <w:rsid w:val="005E0AE9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2023-12-06T01:17:00Z</dcterms:created>
  <dcterms:modified xsi:type="dcterms:W3CDTF">2023-12-06T01:21:00Z</dcterms:modified>
</cp:coreProperties>
</file>