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A" w:rsidRDefault="006A562A" w:rsidP="00835A44">
      <w:pPr>
        <w:spacing w:after="0" w:line="276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giảng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19-22/12/ 2023</w:t>
      </w:r>
    </w:p>
    <w:p w:rsidR="00835A44" w:rsidRDefault="00835A44" w:rsidP="00835A4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HĐGD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3</w:t>
      </w:r>
    </w:p>
    <w:p w:rsidR="00835A44" w:rsidRDefault="00835A44" w:rsidP="00835A44">
      <w:pPr>
        <w:spacing w:after="0" w:line="276" w:lineRule="auto"/>
        <w:rPr>
          <w:rFonts w:cs="Times New Roman"/>
          <w:szCs w:val="28"/>
        </w:rPr>
      </w:pPr>
      <w:r>
        <w:rPr>
          <w:rFonts w:eastAsia="Calibri" w:cs="Times New Roman"/>
          <w:b/>
          <w:color w:val="FF0000"/>
          <w:szCs w:val="28"/>
        </w:rPr>
        <w:t xml:space="preserve">CHỦ ĐỀ 4: </w:t>
      </w:r>
      <w:r>
        <w:rPr>
          <w:rStyle w:val="fontstyle01"/>
          <w:b/>
          <w:color w:val="FF0000"/>
        </w:rPr>
        <w:t>EM YÊU LÀN ĐIỆU DÂN CA</w:t>
      </w:r>
    </w:p>
    <w:p w:rsidR="00835A44" w:rsidRDefault="00835A44" w:rsidP="00835A44">
      <w:pPr>
        <w:spacing w:after="0" w:line="276" w:lineRule="auto"/>
        <w:rPr>
          <w:rStyle w:val="fontstyle01"/>
          <w:b/>
          <w:color w:val="FF0000"/>
          <w:bdr w:val="none" w:sz="0" w:space="0" w:color="auto" w:frame="1"/>
          <w:lang w:val="vi-VN"/>
        </w:rPr>
      </w:pPr>
      <w:r>
        <w:rPr>
          <w:rFonts w:cs="Times New Roman"/>
          <w:b/>
          <w:color w:val="FF0000"/>
          <w:szCs w:val="28"/>
          <w:bdr w:val="none" w:sz="0" w:space="0" w:color="auto" w:frame="1"/>
        </w:rPr>
        <w:t xml:space="preserve"> </w:t>
      </w:r>
      <w:r>
        <w:rPr>
          <w:rFonts w:cs="Times New Roman"/>
          <w:b/>
          <w:color w:val="FF0000"/>
          <w:szCs w:val="28"/>
          <w:bdr w:val="none" w:sz="0" w:space="0" w:color="auto" w:frame="1"/>
          <w:lang w:val="vi-VN"/>
        </w:rPr>
        <w:t>TIẾT 16</w:t>
      </w:r>
      <w:r>
        <w:rPr>
          <w:rFonts w:cs="Times New Roman"/>
          <w:b/>
          <w:color w:val="FF0000"/>
          <w:szCs w:val="28"/>
          <w:bdr w:val="none" w:sz="0" w:space="0" w:color="auto" w:frame="1"/>
        </w:rPr>
        <w:t xml:space="preserve">: </w:t>
      </w:r>
      <w:r>
        <w:rPr>
          <w:rStyle w:val="fontstyle01"/>
          <w:b/>
          <w:color w:val="FF0000"/>
        </w:rPr>
        <w:t>TỔ CHỨC HOẠT ĐỘNG VẬN DỤNG – SÁNG TẠO</w:t>
      </w:r>
    </w:p>
    <w:p w:rsidR="00835A44" w:rsidRDefault="00835A44" w:rsidP="00835A44">
      <w:pPr>
        <w:spacing w:after="0" w:line="276" w:lineRule="auto"/>
        <w:rPr>
          <w:rFonts w:ascii="UTM-Futura-Extra" w:hAnsi="UTM-Futura-Extra"/>
          <w:bCs/>
        </w:rPr>
      </w:pPr>
      <w:r>
        <w:rPr>
          <w:rFonts w:ascii="UTM-Futura-Extra" w:hAnsi="UTM-Futura-Extra"/>
          <w:b/>
          <w:bCs/>
          <w:szCs w:val="28"/>
        </w:rPr>
        <w:t>I. YÊU CẦU CẦN ĐẠT</w:t>
      </w:r>
    </w:p>
    <w:p w:rsidR="00835A44" w:rsidRDefault="00835A44" w:rsidP="00835A44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>
        <w:rPr>
          <w:rFonts w:ascii="UTM-Futura-Extra" w:hAnsi="UTM-Futura-Extra"/>
          <w:b/>
          <w:bCs/>
          <w:szCs w:val="28"/>
        </w:rPr>
        <w:t>Kiến</w:t>
      </w:r>
      <w:proofErr w:type="spellEnd"/>
      <w:r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>
        <w:rPr>
          <w:rFonts w:ascii="UTM-Futura-Extra" w:hAnsi="UTM-Futura-Extra"/>
          <w:b/>
          <w:bCs/>
          <w:szCs w:val="28"/>
        </w:rPr>
        <w:t>thức</w:t>
      </w:r>
      <w:proofErr w:type="spellEnd"/>
      <w:r>
        <w:rPr>
          <w:rFonts w:ascii="UTM-Futura-Extra" w:hAnsi="UTM-Futura-Extra"/>
          <w:b/>
          <w:bCs/>
          <w:szCs w:val="28"/>
        </w:rPr>
        <w:t>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ascii="MinionPro-Regular" w:hAnsi="MinionPro-Regular"/>
          <w:color w:val="242021"/>
          <w:sz w:val="26"/>
          <w:szCs w:val="26"/>
        </w:rPr>
        <w:t xml:space="preserve">– </w:t>
      </w:r>
      <w:proofErr w:type="spellStart"/>
      <w:r>
        <w:rPr>
          <w:rFonts w:cs="Times New Roman"/>
          <w:color w:val="242021"/>
          <w:szCs w:val="26"/>
        </w:rPr>
        <w:t>Vận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dụng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được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kiến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thức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đã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học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vào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các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hoạt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động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tập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thể</w:t>
      </w:r>
      <w:proofErr w:type="spellEnd"/>
      <w:r>
        <w:rPr>
          <w:rFonts w:cs="Times New Roman"/>
          <w:color w:val="242021"/>
          <w:szCs w:val="26"/>
        </w:rPr>
        <w:t>.</w:t>
      </w:r>
    </w:p>
    <w:p w:rsidR="00835A44" w:rsidRDefault="00835A44" w:rsidP="00835A44">
      <w:pPr>
        <w:spacing w:after="0" w:line="276" w:lineRule="auto"/>
        <w:rPr>
          <w:rFonts w:cs="Times New Roman"/>
          <w:color w:val="242021"/>
          <w:szCs w:val="26"/>
        </w:rPr>
      </w:pPr>
      <w:r>
        <w:rPr>
          <w:rFonts w:eastAsia="Calibri" w:cs="Times New Roman"/>
          <w:b/>
          <w:szCs w:val="28"/>
          <w:lang w:val="vi-VN"/>
        </w:rPr>
        <w:t>2. Năng lực:</w:t>
      </w:r>
    </w:p>
    <w:p w:rsidR="00835A44" w:rsidRDefault="00835A44" w:rsidP="00835A44">
      <w:pPr>
        <w:spacing w:after="0" w:line="276" w:lineRule="auto"/>
        <w:rPr>
          <w:rFonts w:cs="Times New Roman"/>
          <w:color w:val="242021"/>
          <w:szCs w:val="28"/>
        </w:rPr>
      </w:pPr>
      <w:r>
        <w:rPr>
          <w:rFonts w:eastAsia="Calibri" w:cs="Times New Roman"/>
          <w:i/>
          <w:szCs w:val="28"/>
          <w:lang w:val="vi-VN"/>
        </w:rPr>
        <w:t>+ Năng lực đặc thù</w:t>
      </w:r>
      <w:r>
        <w:rPr>
          <w:rFonts w:eastAsia="Calibri" w:cs="Times New Roman"/>
          <w:i/>
          <w:szCs w:val="28"/>
        </w:rPr>
        <w:t>:</w:t>
      </w:r>
    </w:p>
    <w:p w:rsidR="00835A44" w:rsidRDefault="00835A44" w:rsidP="00835A44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color w:val="242021"/>
          <w:szCs w:val="26"/>
        </w:rPr>
        <w:t xml:space="preserve">– </w:t>
      </w:r>
      <w:proofErr w:type="spellStart"/>
      <w:r>
        <w:rPr>
          <w:rFonts w:cs="Times New Roman"/>
          <w:color w:val="242021"/>
          <w:szCs w:val="26"/>
        </w:rPr>
        <w:t>Biểu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diễn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nội</w:t>
      </w:r>
      <w:proofErr w:type="spellEnd"/>
      <w:r>
        <w:rPr>
          <w:rFonts w:cs="Times New Roman"/>
          <w:color w:val="242021"/>
          <w:szCs w:val="26"/>
        </w:rPr>
        <w:t xml:space="preserve"> dung </w:t>
      </w:r>
      <w:proofErr w:type="spellStart"/>
      <w:r>
        <w:rPr>
          <w:rFonts w:cs="Times New Roman"/>
          <w:color w:val="242021"/>
          <w:szCs w:val="26"/>
        </w:rPr>
        <w:t>đã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học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trong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chủ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đề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với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hình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thức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phù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hợp</w:t>
      </w:r>
      <w:proofErr w:type="spellEnd"/>
      <w:r>
        <w:rPr>
          <w:rFonts w:cs="Times New Roman"/>
          <w:color w:val="242021"/>
          <w:szCs w:val="26"/>
        </w:rPr>
        <w:t>.</w:t>
      </w:r>
      <w:r>
        <w:rPr>
          <w:rFonts w:cs="Times New Roman"/>
          <w:sz w:val="32"/>
        </w:rPr>
        <w:t xml:space="preserve"> </w:t>
      </w:r>
    </w:p>
    <w:p w:rsidR="00835A44" w:rsidRDefault="00835A44" w:rsidP="00835A44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bCs/>
          <w:szCs w:val="26"/>
        </w:rPr>
        <w:t xml:space="preserve">- </w:t>
      </w:r>
      <w:proofErr w:type="spellStart"/>
      <w:r>
        <w:rPr>
          <w:rFonts w:cs="Times New Roman"/>
          <w:bCs/>
          <w:szCs w:val="26"/>
        </w:rPr>
        <w:t>Biết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Nghe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và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vận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động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nhanh</w:t>
      </w:r>
      <w:proofErr w:type="spellEnd"/>
      <w:r>
        <w:rPr>
          <w:rFonts w:cs="Times New Roman"/>
          <w:bCs/>
          <w:szCs w:val="26"/>
        </w:rPr>
        <w:t xml:space="preserve"> – </w:t>
      </w:r>
      <w:proofErr w:type="spellStart"/>
      <w:r>
        <w:rPr>
          <w:rFonts w:cs="Times New Roman"/>
          <w:bCs/>
          <w:szCs w:val="26"/>
        </w:rPr>
        <w:t>chậm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proofErr w:type="gramStart"/>
      <w:r>
        <w:rPr>
          <w:rFonts w:cs="Times New Roman"/>
          <w:bCs/>
          <w:szCs w:val="26"/>
        </w:rPr>
        <w:t>theo</w:t>
      </w:r>
      <w:proofErr w:type="spellEnd"/>
      <w:proofErr w:type="gram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giai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điệu</w:t>
      </w:r>
      <w:proofErr w:type="spellEnd"/>
    </w:p>
    <w:p w:rsidR="00835A44" w:rsidRDefault="00835A44" w:rsidP="00835A44">
      <w:pPr>
        <w:spacing w:after="0" w:line="276" w:lineRule="auto"/>
        <w:rPr>
          <w:rFonts w:cs="Times New Roman"/>
          <w:bCs/>
          <w:i/>
          <w:iCs/>
          <w:szCs w:val="26"/>
        </w:rPr>
      </w:pPr>
      <w:proofErr w:type="gramStart"/>
      <w:r>
        <w:rPr>
          <w:rFonts w:cs="Times New Roman"/>
          <w:bCs/>
          <w:szCs w:val="26"/>
        </w:rPr>
        <w:t xml:space="preserve">- </w:t>
      </w:r>
      <w:proofErr w:type="spellStart"/>
      <w:r>
        <w:rPr>
          <w:rFonts w:cs="Times New Roman"/>
          <w:bCs/>
          <w:szCs w:val="26"/>
        </w:rPr>
        <w:t>Biết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Hát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nối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tiếp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và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hoà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giọng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bài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Khúc</w:t>
      </w:r>
      <w:proofErr w:type="spellEnd"/>
      <w:r>
        <w:rPr>
          <w:rFonts w:cs="Times New Roman"/>
          <w:bCs/>
          <w:i/>
          <w:i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nhạc</w:t>
      </w:r>
      <w:proofErr w:type="spellEnd"/>
      <w:r>
        <w:rPr>
          <w:rFonts w:cs="Times New Roman"/>
          <w:bCs/>
          <w:i/>
          <w:i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trên</w:t>
      </w:r>
      <w:proofErr w:type="spellEnd"/>
      <w:r>
        <w:rPr>
          <w:rFonts w:cs="Times New Roman"/>
          <w:bCs/>
          <w:i/>
          <w:i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nương</w:t>
      </w:r>
      <w:proofErr w:type="spellEnd"/>
      <w:r>
        <w:rPr>
          <w:rFonts w:cs="Times New Roman"/>
          <w:bCs/>
          <w:i/>
          <w:i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xa</w:t>
      </w:r>
      <w:proofErr w:type="spellEnd"/>
      <w:r>
        <w:rPr>
          <w:rFonts w:cs="Times New Roman"/>
          <w:bCs/>
          <w:i/>
          <w:iCs/>
          <w:szCs w:val="26"/>
        </w:rPr>
        <w:t>.</w:t>
      </w:r>
      <w:proofErr w:type="gramEnd"/>
    </w:p>
    <w:p w:rsidR="00835A44" w:rsidRDefault="00835A44" w:rsidP="00835A44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bCs/>
          <w:szCs w:val="26"/>
        </w:rPr>
        <w:t xml:space="preserve">- </w:t>
      </w:r>
      <w:proofErr w:type="spellStart"/>
      <w:r>
        <w:rPr>
          <w:rFonts w:cs="Times New Roman"/>
          <w:bCs/>
          <w:szCs w:val="26"/>
        </w:rPr>
        <w:t>Biết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thể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hiện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động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tác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proofErr w:type="gramStart"/>
      <w:r>
        <w:rPr>
          <w:rFonts w:cs="Times New Roman"/>
          <w:bCs/>
          <w:szCs w:val="26"/>
        </w:rPr>
        <w:t>ru</w:t>
      </w:r>
      <w:proofErr w:type="spellEnd"/>
      <w:proofErr w:type="gram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em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theo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giai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điệu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bài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Ru</w:t>
      </w:r>
      <w:proofErr w:type="spellEnd"/>
      <w:r>
        <w:rPr>
          <w:rFonts w:cs="Times New Roman"/>
          <w:bCs/>
          <w:i/>
          <w:iCs/>
          <w:szCs w:val="26"/>
        </w:rPr>
        <w:t xml:space="preserve"> </w:t>
      </w:r>
      <w:proofErr w:type="spellStart"/>
      <w:r>
        <w:rPr>
          <w:rFonts w:cs="Times New Roman"/>
          <w:bCs/>
          <w:i/>
          <w:iCs/>
          <w:szCs w:val="26"/>
        </w:rPr>
        <w:t>em</w:t>
      </w:r>
      <w:proofErr w:type="spellEnd"/>
      <w:r>
        <w:rPr>
          <w:rFonts w:cs="Times New Roman"/>
          <w:bCs/>
          <w:szCs w:val="26"/>
        </w:rPr>
        <w:t xml:space="preserve">, </w:t>
      </w:r>
      <w:proofErr w:type="spellStart"/>
      <w:r>
        <w:rPr>
          <w:rFonts w:cs="Times New Roman"/>
          <w:bCs/>
          <w:szCs w:val="26"/>
        </w:rPr>
        <w:t>dân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ca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Xê-đăng</w:t>
      </w:r>
      <w:proofErr w:type="spellEnd"/>
    </w:p>
    <w:p w:rsidR="00835A44" w:rsidRDefault="00835A44" w:rsidP="00835A44">
      <w:pPr>
        <w:spacing w:after="0" w:line="276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  <w:lang w:val="vi-VN"/>
        </w:rPr>
        <w:t>+ Năng lực chung</w:t>
      </w:r>
      <w:r>
        <w:rPr>
          <w:rFonts w:eastAsia="Calibri" w:cs="Times New Roman"/>
          <w:i/>
          <w:szCs w:val="28"/>
        </w:rPr>
        <w:t xml:space="preserve">: </w:t>
      </w:r>
      <w:r>
        <w:rPr>
          <w:rFonts w:eastAsia="Calibri" w:cs="Times New Roman"/>
          <w:i/>
          <w:szCs w:val="28"/>
          <w:lang w:val="vi-VN"/>
        </w:rPr>
        <w:t xml:space="preserve">- </w:t>
      </w:r>
      <w:r>
        <w:rPr>
          <w:rFonts w:eastAsia="Calibri" w:cs="Times New Roman"/>
          <w:szCs w:val="28"/>
          <w:lang w:val="vi-VN"/>
        </w:rPr>
        <w:t xml:space="preserve">Có kỹ năng làm việc nhóm, </w:t>
      </w:r>
      <w:proofErr w:type="spellStart"/>
      <w:r>
        <w:rPr>
          <w:rFonts w:eastAsia="Calibri" w:cs="Times New Roman"/>
          <w:szCs w:val="28"/>
        </w:rPr>
        <w:t>cặp</w:t>
      </w:r>
      <w:proofErr w:type="spellEnd"/>
      <w:r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  <w:lang w:val="vi-VN"/>
        </w:rPr>
        <w:t>tổ, cá nhân.</w:t>
      </w:r>
    </w:p>
    <w:p w:rsidR="00835A44" w:rsidRDefault="00835A44" w:rsidP="00835A44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>
        <w:rPr>
          <w:rFonts w:eastAsia="Calibri" w:cs="Times New Roman"/>
          <w:b/>
          <w:szCs w:val="28"/>
          <w:lang w:val="vi-VN"/>
        </w:rPr>
        <w:t xml:space="preserve">m chất: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835A44" w:rsidRDefault="00835A44" w:rsidP="00835A44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835A44" w:rsidRDefault="00835A44" w:rsidP="00835A44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1. Giáo viên: </w:t>
      </w:r>
      <w:r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>.</w:t>
      </w:r>
    </w:p>
    <w:p w:rsidR="00835A44" w:rsidRDefault="00835A44" w:rsidP="00835A44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 w:cs="Times New Roman"/>
          <w:b/>
          <w:szCs w:val="28"/>
          <w:lang w:val="en-AU"/>
        </w:rPr>
        <w:t>Học</w:t>
      </w:r>
      <w:proofErr w:type="spellEnd"/>
      <w:r>
        <w:rPr>
          <w:rFonts w:eastAsia="Times New Roman" w:cs="Times New Roman"/>
          <w:b/>
          <w:szCs w:val="28"/>
          <w:lang w:val="en-AU"/>
        </w:rPr>
        <w:t xml:space="preserve"> sinh: </w:t>
      </w: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</w:p>
    <w:p w:rsidR="00835A44" w:rsidRDefault="00835A44" w:rsidP="00835A44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6048"/>
        <w:gridCol w:w="90"/>
        <w:gridCol w:w="4320"/>
      </w:tblGrid>
      <w:tr w:rsidR="00835A44" w:rsidTr="00835A4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835A44" w:rsidTr="00835A44"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1.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Nghe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vận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nhanh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chậm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giai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điệu</w:t>
            </w:r>
            <w:proofErr w:type="spellEnd"/>
          </w:p>
        </w:tc>
      </w:tr>
      <w:tr w:rsidR="00835A44" w:rsidTr="00835A44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4" w:rsidRDefault="00835A44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</w:rPr>
              <w:t>Nói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chủ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đề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đang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học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:rsidR="00835A44" w:rsidRDefault="00835A44">
            <w:pPr>
              <w:spacing w:after="0" w:line="276" w:lineRule="auto"/>
              <w:rPr>
                <w:rFonts w:cs="Times New Roman"/>
                <w:color w:val="242021"/>
                <w:sz w:val="26"/>
                <w:szCs w:val="26"/>
              </w:rPr>
            </w:pPr>
          </w:p>
          <w:p w:rsidR="00835A44" w:rsidRDefault="00835A44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 w:val="26"/>
                <w:szCs w:val="26"/>
              </w:rPr>
              <w:t xml:space="preserve">– </w:t>
            </w:r>
            <w:r>
              <w:rPr>
                <w:rFonts w:cs="Times New Roman"/>
                <w:color w:val="242021"/>
                <w:szCs w:val="26"/>
              </w:rPr>
              <w:t xml:space="preserve">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giai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điệu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từ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đến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3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lần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noProof/>
                <w:color w:val="242021"/>
                <w:szCs w:val="26"/>
              </w:rPr>
              <w:drawing>
                <wp:inline distT="0" distB="0" distL="0" distR="0">
                  <wp:extent cx="3286125" cy="676275"/>
                  <wp:effectExtent l="0" t="0" r="9525" b="9525"/>
                  <wp:docPr id="2" name="Picture 2" descr="Description: C:\Users\ADMIN\Desktop\r5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escription: C:\Users\ADMIN\Desktop\r5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242021"/>
                <w:szCs w:val="26"/>
              </w:rPr>
              <w:br/>
              <w:t xml:space="preserve">–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thảo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luận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thống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nhất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tưởng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  <w:r>
              <w:rPr>
                <w:rFonts w:cs="Times New Roman"/>
                <w:color w:val="242021"/>
                <w:szCs w:val="26"/>
              </w:rPr>
              <w:br/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1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nhanh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chậm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  <w:r>
              <w:rPr>
                <w:rFonts w:cs="Times New Roman"/>
                <w:color w:val="242021"/>
                <w:szCs w:val="26"/>
              </w:rPr>
              <w:br/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nhanh-chậm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điệu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  <w:r>
              <w:rPr>
                <w:rFonts w:cs="Times New Roman"/>
                <w:color w:val="242021"/>
                <w:szCs w:val="26"/>
              </w:rPr>
              <w:br/>
              <w:t xml:space="preserve">+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3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chuyển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làn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sóng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nhanh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chậm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cùng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giai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điệu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4" w:rsidRDefault="00835A44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- Chủ đề 4 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  <w:t>Em yêu làn điệu dân ca</w:t>
            </w:r>
          </w:p>
          <w:p w:rsidR="00835A44" w:rsidRDefault="00835A44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Lắng</w:t>
            </w:r>
            <w:proofErr w:type="spellEnd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nghe</w:t>
            </w:r>
            <w:proofErr w:type="spellEnd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cảm</w:t>
            </w:r>
            <w:proofErr w:type="spellEnd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nhận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- 3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835A44" w:rsidTr="00835A44">
        <w:trPr>
          <w:trHeight w:val="167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bookmarkStart w:id="0" w:name="_GoBack"/>
            <w:r>
              <w:rPr>
                <w:rFonts w:ascii="MyriadPro-Bold" w:hAnsi="MyriadPro-Bold"/>
                <w:b/>
                <w:bCs/>
                <w:color w:val="FF0000"/>
                <w:sz w:val="26"/>
                <w:szCs w:val="26"/>
              </w:rPr>
              <w:t>2</w:t>
            </w:r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nối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tiếp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hoà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giọng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Khúc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nhạc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trên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nương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xa</w:t>
            </w:r>
            <w:proofErr w:type="spellEnd"/>
          </w:p>
        </w:tc>
      </w:tr>
      <w:bookmarkEnd w:id="0"/>
      <w:tr w:rsidR="00835A44" w:rsidTr="00835A44">
        <w:trPr>
          <w:trHeight w:val="195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nhiệm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triển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khai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GV.</w:t>
            </w:r>
          </w:p>
          <w:p w:rsidR="00835A44" w:rsidRDefault="00835A4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– 2 HS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đáp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hoà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giọng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chữ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</w:rPr>
              <w:t>dưới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1D3F2F9E" wp14:editId="1C128F4D">
                  <wp:extent cx="3581400" cy="1590675"/>
                  <wp:effectExtent l="0" t="0" r="0" b="9525"/>
                  <wp:docPr id="1" name="Picture 1" descr="Description: C:\Users\ADMIN\Desktop\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C:\Users\ADMIN\Desktop\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A44" w:rsidRDefault="00835A44">
            <w:pPr>
              <w:spacing w:after="0" w:line="276" w:lineRule="auto"/>
              <w:jc w:val="both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Cs w:val="28"/>
              </w:rPr>
              <w:t>thích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</w:rPr>
              <w:t>đôi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i/>
                <w:szCs w:val="28"/>
              </w:rPr>
              <w:t>tốp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</w:rPr>
              <w:t>ca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>).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– HS </w:t>
            </w: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sáng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mỗi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Lựa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chọn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nhanh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chậm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xúc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nhân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</w:rPr>
              <w:t>phụ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/ rung </w:t>
            </w:r>
            <w:proofErr w:type="spellStart"/>
            <w:r>
              <w:rPr>
                <w:rFonts w:eastAsia="Times New Roman" w:cs="Times New Roman"/>
                <w:szCs w:val="28"/>
              </w:rPr>
              <w:t>xoang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sự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phân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GV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>.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>.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sự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phân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GV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  <w:tr w:rsidR="00835A44" w:rsidTr="00835A44">
        <w:trPr>
          <w:trHeight w:val="167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Em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cùng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bạn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thể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hiện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tác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ru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em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giai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điệu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Ru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em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dân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ca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Xê-đăng</w:t>
            </w:r>
            <w:proofErr w:type="spellEnd"/>
          </w:p>
        </w:tc>
      </w:tr>
      <w:tr w:rsidR="00835A44" w:rsidTr="008F7298">
        <w:trPr>
          <w:trHeight w:val="134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4" w:rsidRDefault="00835A44">
            <w:pPr>
              <w:spacing w:after="0" w:line="276" w:lineRule="auto"/>
              <w:jc w:val="both"/>
              <w:rPr>
                <w:rFonts w:ascii="MinionPro-Regular" w:hAnsi="MinionPro-Regular"/>
                <w:i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- GV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cho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nghe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lại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r>
              <w:rPr>
                <w:rFonts w:ascii="MinionPro-Regular" w:hAnsi="MinionPro-Regular"/>
                <w:i/>
                <w:color w:val="242021"/>
                <w:szCs w:val="26"/>
              </w:rPr>
              <w:t>(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tự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trình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bày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hoặc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dùng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r>
              <w:rPr>
                <w:rFonts w:cs="Times New Roman"/>
                <w:i/>
                <w:color w:val="242021"/>
                <w:szCs w:val="26"/>
              </w:rPr>
              <w:t>Fil</w:t>
            </w:r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e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â</w:t>
            </w:r>
            <w:r>
              <w:rPr>
                <w:rFonts w:ascii="MinionPro-Regular" w:hAnsi="MinionPro-Regular"/>
                <w:i/>
                <w:color w:val="242021"/>
                <w:szCs w:val="26"/>
              </w:rPr>
              <w:t>m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thanh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>/ video).</w:t>
            </w:r>
          </w:p>
          <w:p w:rsidR="00835A44" w:rsidRDefault="00835A44">
            <w:pPr>
              <w:spacing w:after="0" w:line="276" w:lineRule="auto"/>
              <w:rPr>
                <w:rFonts w:ascii="MinionPro-Regular" w:hAnsi="MinionPro-Regular"/>
                <w:i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– GV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gợi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mở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thêm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về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h/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ảnh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người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chị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yêu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thương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vỗ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về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dỗ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dành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em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bé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trong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(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lời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ca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 xml:space="preserve">, g/ </w:t>
            </w:r>
            <w:proofErr w:type="spellStart"/>
            <w:r>
              <w:rPr>
                <w:rFonts w:ascii="MinionPro-Regular" w:hAnsi="MinionPro-Regular"/>
                <w:i/>
                <w:color w:val="242021"/>
                <w:szCs w:val="26"/>
              </w:rPr>
              <w:t>điệu</w:t>
            </w:r>
            <w:proofErr w:type="spellEnd"/>
            <w:r>
              <w:rPr>
                <w:rFonts w:ascii="MinionPro-Regular" w:hAnsi="MinionPro-Regular"/>
                <w:i/>
                <w:color w:val="242021"/>
                <w:szCs w:val="26"/>
              </w:rPr>
              <w:t>).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– GV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cùng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thể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hiện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động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tác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ru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em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giai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điệu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– HS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nghe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lại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Ru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em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thể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hiện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động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tác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ru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em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cách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tự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nhiên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tổ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chức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trò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color w:val="242021"/>
                <w:szCs w:val="26"/>
              </w:rPr>
              <w:t>“</w:t>
            </w:r>
            <w:proofErr w:type="spellStart"/>
            <w:r>
              <w:rPr>
                <w:rFonts w:cs="Times New Roman"/>
                <w:b/>
                <w:i/>
                <w:color w:val="242021"/>
                <w:szCs w:val="26"/>
              </w:rPr>
              <w:t>Sắm</w:t>
            </w:r>
            <w:proofErr w:type="spellEnd"/>
            <w:r>
              <w:rPr>
                <w:rFonts w:cs="Times New Roman"/>
                <w:b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242021"/>
                <w:szCs w:val="26"/>
              </w:rPr>
              <w:t>vai</w:t>
            </w:r>
            <w:proofErr w:type="spellEnd"/>
            <w:r>
              <w:rPr>
                <w:rFonts w:cs="Times New Roman"/>
                <w:b/>
                <w:i/>
                <w:color w:val="242021"/>
                <w:szCs w:val="26"/>
              </w:rPr>
              <w:t>”.</w:t>
            </w:r>
            <w:r>
              <w:rPr>
                <w:rFonts w:cs="Times New Roman"/>
                <w:color w:val="242021"/>
                <w:szCs w:val="26"/>
              </w:rPr>
              <w:t xml:space="preserve">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gợi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ý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có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ru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em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hoặc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dỗ</w:t>
            </w:r>
            <w:proofErr w:type="spellEnd"/>
          </w:p>
          <w:p w:rsidR="00835A44" w:rsidRDefault="00835A44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color w:val="242021"/>
                <w:szCs w:val="26"/>
              </w:rPr>
              <w:t>em</w:t>
            </w:r>
            <w:proofErr w:type="spellEnd"/>
            <w:proofErr w:type="gram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bằng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một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từ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>
              <w:rPr>
                <w:rFonts w:cs="Times New Roman"/>
                <w:i/>
                <w:color w:val="242021"/>
                <w:szCs w:val="26"/>
              </w:rPr>
              <w:t xml:space="preserve">“À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ơi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…!/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Ầu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ơ…!”</w:t>
            </w:r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thích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nhân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sự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nhẹ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nhàng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âu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yếm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trìu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mến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ru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em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–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thảo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luận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cặp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đôi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sáng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tạo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>
              <w:rPr>
                <w:rFonts w:cs="Times New Roman"/>
                <w:i/>
                <w:color w:val="242021"/>
                <w:szCs w:val="26"/>
              </w:rPr>
              <w:t>“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vai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diễn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>”</w:t>
            </w:r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mình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proofErr w:type="spellStart"/>
            <w:r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tổng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chủ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đề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: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tự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.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tích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cực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tham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gia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hoạt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âm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lớp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ở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nơi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cộng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đồng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  <w:p w:rsidR="00835A44" w:rsidRDefault="00835A4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 xml:space="preserve">Theo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cùng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HD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Lắng nghe, ghi nhớ, thực hiện.</w:t>
            </w: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835A44" w:rsidRDefault="00835A44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Lắng nghe, ghi nhớ, thực hiện.</w:t>
            </w:r>
          </w:p>
        </w:tc>
      </w:tr>
    </w:tbl>
    <w:p w:rsidR="00835A44" w:rsidRDefault="00835A44" w:rsidP="00835A44">
      <w:pPr>
        <w:spacing w:after="0" w:line="276" w:lineRule="auto"/>
        <w:rPr>
          <w:szCs w:val="28"/>
          <w:lang w:val="pt-BR"/>
        </w:rPr>
      </w:pPr>
      <w:r>
        <w:rPr>
          <w:b/>
          <w:szCs w:val="28"/>
          <w:lang w:val="pt-BR"/>
        </w:rPr>
        <w:t xml:space="preserve">IV. </w:t>
      </w:r>
      <w:r>
        <w:rPr>
          <w:b/>
          <w:szCs w:val="28"/>
          <w:lang w:val="vi-VN"/>
        </w:rPr>
        <w:t xml:space="preserve">Điều chỉnh sau tiết dạy </w:t>
      </w:r>
      <w:r>
        <w:rPr>
          <w:szCs w:val="28"/>
          <w:lang w:val="pt-BR"/>
        </w:rPr>
        <w:t>(nếu có):.......................................................................</w:t>
      </w:r>
    </w:p>
    <w:p w:rsidR="00031074" w:rsidRPr="00835A44" w:rsidRDefault="00835A44" w:rsidP="00835A44">
      <w:r>
        <w:rPr>
          <w:szCs w:val="28"/>
          <w:lang w:val="vi-VN"/>
        </w:rPr>
        <w:t>.....................................................................................................................................</w:t>
      </w:r>
    </w:p>
    <w:sectPr w:rsidR="00031074" w:rsidRPr="00835A44" w:rsidSect="008F729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44"/>
    <w:rsid w:val="00031074"/>
    <w:rsid w:val="006A562A"/>
    <w:rsid w:val="00835A44"/>
    <w:rsid w:val="008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44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35A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835A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44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35A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835A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2023-11-26T03:16:00Z</dcterms:created>
  <dcterms:modified xsi:type="dcterms:W3CDTF">2023-12-17T14:50:00Z</dcterms:modified>
</cp:coreProperties>
</file>