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DẠY-TUẦN 21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,22</w:t>
      </w:r>
      <w:proofErr w:type="gramEnd"/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XÃ HỘI 2</w:t>
      </w: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:2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/2/2024</w:t>
      </w:r>
    </w:p>
    <w:p w:rsidR="00FD7B3A" w:rsidRPr="0041475F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BÀI 19: THỰC VẬT VÀ ĐỘNG VẬT QUANH EM (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xung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quanh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dân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xung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quanh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>.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xung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quanh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>.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GV: +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chức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ngoài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bố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Hs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sat,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sát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nhóm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nhóm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1475F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Sơ</w:t>
      </w:r>
      <w:proofErr w:type="spellEnd"/>
      <w:proofErr w:type="gram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vật”cho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gàng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dép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mũ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chép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22"/>
      </w:tblGrid>
      <w:tr w:rsidR="00FD7B3A" w:rsidRPr="0041475F" w:rsidTr="00DC6994">
        <w:tc>
          <w:tcPr>
            <w:tcW w:w="4928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422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FD7B3A" w:rsidRPr="0041475F" w:rsidTr="00DC6994">
        <w:tc>
          <w:tcPr>
            <w:tcW w:w="4928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trời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cũng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chỉnh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xung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kiếm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đảm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HS.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cạnh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gần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mép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YC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con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D7B3A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đối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với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đó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YC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xung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nơi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Theo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hưởng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tới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phiếu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sát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ý: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nơi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tiện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chép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ché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đỡ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tài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liệu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liệu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22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6.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chép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</w:tc>
      </w:tr>
    </w:tbl>
    <w:p w:rsidR="00FD7B3A" w:rsidRPr="0041475F" w:rsidRDefault="00FD7B3A" w:rsidP="00FD7B3A">
      <w:pPr>
        <w:jc w:val="center"/>
        <w:rPr>
          <w:rFonts w:ascii="Times New Roman" w:hAnsi="Times New Roman"/>
          <w:sz w:val="28"/>
          <w:szCs w:val="28"/>
        </w:rPr>
      </w:pPr>
      <w:r w:rsidRPr="0041475F"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--------------------------------------------------------------------</w:t>
      </w: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DẠY-TUẦN 21,22</w:t>
      </w: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XÃ HỘI 2</w:t>
      </w: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:6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/2/2024</w:t>
      </w:r>
    </w:p>
    <w:p w:rsidR="00FD7B3A" w:rsidRPr="0041475F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BÀI 19: THỰC VẬT VÀ ĐỘNG VẬT QUANH EM (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2+3)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trạng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sát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môi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sát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xung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quanh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>.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báo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cáo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75F">
        <w:rPr>
          <w:rFonts w:ascii="Times New Roman" w:eastAsia="Times New Roman" w:hAnsi="Times New Roman"/>
          <w:sz w:val="28"/>
          <w:szCs w:val="28"/>
        </w:rPr>
        <w:t xml:space="preserve">- HS: SGK,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tiết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147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F"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</w:p>
    <w:p w:rsidR="00FD7B3A" w:rsidRPr="0041475F" w:rsidRDefault="00FD7B3A" w:rsidP="00FD7B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F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7B3A" w:rsidRPr="0041475F" w:rsidTr="00DC6994">
        <w:tc>
          <w:tcPr>
            <w:tcW w:w="4785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FD7B3A" w:rsidRPr="0041475F" w:rsidTr="00DC6994">
        <w:tc>
          <w:tcPr>
            <w:tcW w:w="4785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hoàn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thàn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phiếu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nếu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chưa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xong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 HS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báo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cáo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lượng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con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bao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nhiêu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cạn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bao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nhiêu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con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dưới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nước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tâm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chăm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sóc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khiến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thay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khen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ngợi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YC HS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hoàn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thành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sơ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bảo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vệ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KL: 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nhặt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rác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rác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đổ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bẩn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thuốc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saaura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lấp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ao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dẫm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cỏ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rác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bừa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bãi</w:t>
            </w:r>
            <w:proofErr w:type="spellEnd"/>
            <w:proofErr w:type="gram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mặt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trời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QS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75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ai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giống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4147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con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trưng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sung</w:t>
            </w: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  <w:p w:rsidR="00FD7B3A" w:rsidRPr="0041475F" w:rsidRDefault="00FD7B3A" w:rsidP="00DC6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khích</w:t>
            </w:r>
            <w:proofErr w:type="spellEnd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75F">
              <w:rPr>
                <w:rFonts w:ascii="Times New Roman" w:eastAsia="Times New Roman" w:hAnsi="Times New Roman"/>
                <w:sz w:val="28"/>
                <w:szCs w:val="28"/>
              </w:rPr>
              <w:t>lệ</w:t>
            </w:r>
            <w:proofErr w:type="spellEnd"/>
          </w:p>
        </w:tc>
      </w:tr>
    </w:tbl>
    <w:p w:rsidR="00FD7B3A" w:rsidRPr="0041475F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762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0.95pt;margin-top:11.85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BKw/8C3QAAAAkBAAAPAAAAAAAAAAAAAAAAAH0EAABkcnMvZG93bnJl&#10;di54bWxQSwUGAAAAAAQABADzAAAAhwUAAAAA&#10;" strokeweight=".25pt"/>
            </w:pict>
          </mc:Fallback>
        </mc:AlternateContent>
      </w:r>
    </w:p>
    <w:p w:rsidR="00FD7B3A" w:rsidRDefault="00FD7B3A" w:rsidP="00FD7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7B44" w:rsidRDefault="00187B44"/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A"/>
    <w:rsid w:val="00187B44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3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3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2024-01-19T12:10:00Z</dcterms:created>
  <dcterms:modified xsi:type="dcterms:W3CDTF">2024-01-19T12:11:00Z</dcterms:modified>
</cp:coreProperties>
</file>