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LỊCH BÁO GIẢNG - TUẦN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27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(T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ừ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25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/3- 2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9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/3)</w:t>
      </w:r>
    </w:p>
    <w:tbl>
      <w:tblPr>
        <w:tblStyle w:val="4"/>
        <w:tblpPr w:leftFromText="180" w:rightFromText="180" w:vertAnchor="text" w:horzAnchor="page" w:tblpX="685" w:tblpY="590"/>
        <w:tblOverlap w:val="never"/>
        <w:tblW w:w="10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2"/>
        <w:gridCol w:w="1608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Thứ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Buổi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Môn</w:t>
            </w:r>
          </w:p>
        </w:tc>
        <w:tc>
          <w:tcPr>
            <w:tcW w:w="7574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Tên bài dạy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25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Sinh hoạt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dưới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</w:rPr>
              <w:t>cờ: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Tổng kết Phong trào “ Chữ thập đỏ”. </w:t>
            </w:r>
          </w:p>
          <w:p>
            <w:pPr>
              <w:pStyle w:val="5"/>
              <w:spacing w:line="276" w:lineRule="auto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Tham dự hát, đọc thơ về quê hương đất nước”.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ững cách chào độc đáo (tiết 1)</w:t>
            </w:r>
          </w:p>
          <w:p>
            <w:pPr>
              <w:widowControl w:val="0"/>
              <w:ind w:right="-108"/>
              <w:jc w:val="left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ững cách chào độc đáo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(tiết 2)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 xml:space="preserve">57: Thực hành trải nghiệm đo độ dài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ind w:right="-39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HĐTN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ững cách chào độc đáo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3)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Hoạt động giáo dục theo chủ đề: Cảnh đẹp quê 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26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Nh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ững cách chào độc đáo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 (tiết 1)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58: Luyện tập chung 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4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7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NGLL</w:t>
            </w:r>
          </w:p>
        </w:tc>
        <w:tc>
          <w:tcPr>
            <w:tcW w:w="757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3)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58: Luyện tập chung  (Tiết 2)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  <w:t>ATGT: Biển báo hiệu giao thông (Tiết 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/3</w:t>
            </w: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KNS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4)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5)  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59: Phép cộng (không nhớ) trong phạm vi 1000 (Tiết 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9" w:type="dxa"/>
            <w:vMerge w:val="restart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6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/3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Sáng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TNXH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Đạo đức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7574" w:type="dxa"/>
          </w:tcPr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right="-108" w:rightChars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Thư viện biết đi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(tiết 6)</w:t>
            </w:r>
          </w:p>
          <w:p>
            <w:pPr>
              <w:widowControl w:val="0"/>
              <w:ind w:right="-108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Bài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59: Phép cộng (không nhớ) trong phạm vi 1000 (Tiết 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9" w:type="dxa"/>
            <w:vMerge w:val="continue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4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Chiều</w:t>
            </w:r>
          </w:p>
        </w:tc>
        <w:tc>
          <w:tcPr>
            <w:tcW w:w="160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TV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Luyện Toán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HĐTN</w:t>
            </w:r>
          </w:p>
        </w:tc>
        <w:tc>
          <w:tcPr>
            <w:tcW w:w="7574" w:type="dxa"/>
          </w:tcPr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>Luyện Tập</w:t>
            </w:r>
          </w:p>
          <w:p>
            <w:pPr>
              <w:pStyle w:val="5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/>
              </w:rPr>
              <w:t>Luyện tập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Sinh hoạt lớp. SHTCĐ: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Cảnh đẹp quê em.</w:t>
            </w:r>
          </w:p>
        </w:tc>
      </w:tr>
    </w:tbl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57E4D"/>
    <w:rsid w:val="28E5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2024-03-25T08:13:00Z</dcterms:created>
  <dc:creator>Thảo Nguyễn</dc:creator>
  <cp:lastModifiedBy>Thảo Nguyễn</cp:lastModifiedBy>
  <dcterms:modified xsi:type="dcterms:W3CDTF">2024-03-25T08:21:31Z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916B1A43F8994980BA85A462A699E58E_11</vt:lpwstr>
  </property>
</Properties>
</file>