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954" w:rsidRDefault="004148DA">
      <w:pPr>
        <w:spacing w:after="0" w:line="288" w:lineRule="auto"/>
        <w:ind w:left="720" w:hanging="720"/>
        <w:jc w:val="center"/>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 xml:space="preserve">Bài 24: THU THẬP THÔNG TIN VỀ CÁC CHẤT </w:t>
      </w:r>
    </w:p>
    <w:p w:rsidR="009778D3" w:rsidRDefault="004148DA">
      <w:pPr>
        <w:spacing w:after="0" w:line="288" w:lineRule="auto"/>
        <w:ind w:left="720" w:hanging="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nl-NL"/>
        </w:rPr>
        <w:t>VÀ HOẠT ĐỘNG CÓ HẠI CHO SỨC KHOẺ</w:t>
      </w:r>
      <w:r>
        <w:rPr>
          <w:rFonts w:ascii="Times New Roman" w:eastAsia="Times New Roman" w:hAnsi="Times New Roman" w:cs="Times New Roman"/>
          <w:b/>
          <w:bCs/>
          <w:sz w:val="26"/>
          <w:szCs w:val="26"/>
        </w:rPr>
        <w:t xml:space="preserve"> </w:t>
      </w:r>
    </w:p>
    <w:p w:rsidR="009778D3" w:rsidRDefault="004148DA">
      <w:pPr>
        <w:spacing w:after="0" w:line="288" w:lineRule="auto"/>
        <w:rPr>
          <w:rFonts w:ascii="Times New Roman" w:eastAsia="Times New Roman" w:hAnsi="Times New Roman" w:cs="Times New Roman"/>
          <w:b/>
          <w:bCs/>
          <w:sz w:val="26"/>
          <w:szCs w:val="26"/>
          <w:u w:val="single"/>
          <w:lang w:val="nl-NL"/>
        </w:rPr>
      </w:pPr>
      <w:r w:rsidRPr="00AE3954">
        <w:rPr>
          <w:rFonts w:ascii="Times New Roman" w:eastAsia="Times New Roman" w:hAnsi="Times New Roman" w:cs="Times New Roman"/>
          <w:b/>
          <w:bCs/>
          <w:sz w:val="26"/>
          <w:szCs w:val="26"/>
          <w:lang w:val="nl-NL"/>
        </w:rPr>
        <w:t>I.</w:t>
      </w:r>
      <w:r w:rsidR="00AE3954">
        <w:rPr>
          <w:rFonts w:ascii="Times New Roman" w:eastAsia="Times New Roman" w:hAnsi="Times New Roman" w:cs="Times New Roman"/>
          <w:b/>
          <w:bCs/>
          <w:sz w:val="26"/>
          <w:szCs w:val="26"/>
          <w:lang w:val="nl-NL"/>
        </w:rPr>
        <w:t xml:space="preserve"> </w:t>
      </w:r>
      <w:r>
        <w:rPr>
          <w:rFonts w:ascii="Times New Roman" w:eastAsia="Times New Roman" w:hAnsi="Times New Roman" w:cs="Times New Roman"/>
          <w:b/>
          <w:bCs/>
          <w:sz w:val="26"/>
          <w:szCs w:val="26"/>
          <w:u w:val="single"/>
          <w:lang w:val="nl-NL"/>
        </w:rPr>
        <w:t>YÊU CẦU CẦN ĐẠT:</w:t>
      </w:r>
    </w:p>
    <w:p w:rsidR="009778D3" w:rsidRDefault="004148DA">
      <w:pPr>
        <w:spacing w:after="0"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9778D3" w:rsidRDefault="004148DA" w:rsidP="00AE3954">
      <w:pPr>
        <w:spacing w:after="0" w:line="288" w:lineRule="auto"/>
        <w:ind w:firstLine="567"/>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Biết cách thu thập thông tin nói chung và thu thập thông tin về một số  chất và hoạt động có hại đối với cơ quan tiêu hoá, tuần hoàn, thần kinh</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nl-NL"/>
        </w:rPr>
        <w:t>(thuốc lá, rượu, ma tuý,...)</w:t>
      </w:r>
    </w:p>
    <w:p w:rsidR="009778D3" w:rsidRDefault="004148DA" w:rsidP="00AE3954">
      <w:pPr>
        <w:spacing w:after="0" w:line="288" w:lineRule="auto"/>
        <w:ind w:firstLine="567"/>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Nêu được cách phòng tránh các chất gây hại</w:t>
      </w:r>
    </w:p>
    <w:p w:rsidR="009778D3" w:rsidRDefault="004148DA">
      <w:pPr>
        <w:spacing w:after="0"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00AE3954">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Năng lực</w:t>
      </w:r>
      <w:r w:rsidR="00AE3954">
        <w:rPr>
          <w:rFonts w:ascii="Times New Roman" w:eastAsia="Times New Roman" w:hAnsi="Times New Roman" w:cs="Times New Roman"/>
          <w:b/>
          <w:sz w:val="26"/>
          <w:szCs w:val="26"/>
        </w:rPr>
        <w:t>:</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chú ý học tập, tự giác tìm hiểu bài để hoàn thành tốt nội dung tiết học.</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tích cực, sáng tạo trong các hoạt động học tập, trò chơi, vận dụng.</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tích cực, sôi nổi và nhiệt tình trong hoạt động nhóm. Có khả năng trình bày, thuyết trình… trong các hoạt động học tập.</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yêu quý những người trong gia đình, họ hàng, biết nhớ về những ngày lễ trọng đại của gia đình.</w:t>
      </w:r>
    </w:p>
    <w:p w:rsidR="00AE3954" w:rsidRDefault="00AE3954" w:rsidP="00AE3954">
      <w:pPr>
        <w:spacing w:after="0"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P</w:t>
      </w:r>
      <w:r>
        <w:rPr>
          <w:rFonts w:ascii="Times New Roman" w:eastAsia="Times New Roman" w:hAnsi="Times New Roman" w:cs="Times New Roman"/>
          <w:b/>
          <w:sz w:val="26"/>
          <w:szCs w:val="26"/>
        </w:rPr>
        <w:t>hẩm chất</w:t>
      </w:r>
      <w:r>
        <w:rPr>
          <w:rFonts w:ascii="Times New Roman" w:eastAsia="Times New Roman" w:hAnsi="Times New Roman" w:cs="Times New Roman"/>
          <w:b/>
          <w:sz w:val="26"/>
          <w:szCs w:val="26"/>
        </w:rPr>
        <w:t>:</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tinh thần chăm chỉ học tập, luôn tự giác tìm hiểu bài.</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Giữ trật tự, biết lắng nghe, học tập nghiêm túc. Có trách nhiệm với tập thể khi tham gia hoạt động nhóm.</w:t>
      </w:r>
    </w:p>
    <w:p w:rsidR="009778D3" w:rsidRDefault="00AE3954" w:rsidP="00AE3954">
      <w:pPr>
        <w:spacing w:after="0" w:line="288" w:lineRule="auto"/>
        <w:ind w:firstLine="567"/>
        <w:jc w:val="both"/>
        <w:rPr>
          <w:rFonts w:ascii="Times New Roman" w:eastAsia="Times New Roman" w:hAnsi="Times New Roman" w:cs="Times New Roman"/>
          <w:sz w:val="26"/>
          <w:szCs w:val="26"/>
        </w:rPr>
      </w:pPr>
      <w:r w:rsidRPr="00AE3954">
        <w:rPr>
          <w:rFonts w:ascii="Times New Roman" w:eastAsia="Times New Roman" w:hAnsi="Times New Roman" w:cs="Times New Roman"/>
          <w:b/>
          <w:bCs/>
          <w:i/>
          <w:iCs/>
          <w:sz w:val="26"/>
          <w:szCs w:val="26"/>
        </w:rPr>
        <w:t xml:space="preserve">* </w:t>
      </w:r>
      <w:r w:rsidR="004148DA">
        <w:rPr>
          <w:rFonts w:ascii="Times New Roman" w:eastAsia="Times New Roman" w:hAnsi="Times New Roman" w:cs="Times New Roman"/>
          <w:b/>
          <w:bCs/>
          <w:i/>
          <w:iCs/>
          <w:sz w:val="26"/>
          <w:szCs w:val="26"/>
          <w:u w:val="single"/>
        </w:rPr>
        <w:t>GDLTCM:</w:t>
      </w:r>
      <w:r w:rsidR="004148DA">
        <w:rPr>
          <w:rFonts w:ascii="Times New Roman" w:eastAsia="Times New Roman" w:hAnsi="Times New Roman" w:cs="Times New Roman"/>
          <w:b/>
          <w:bCs/>
          <w:i/>
          <w:iCs/>
          <w:sz w:val="26"/>
          <w:szCs w:val="26"/>
        </w:rPr>
        <w:t xml:space="preserve"> </w:t>
      </w:r>
      <w:r w:rsidR="004148DA">
        <w:rPr>
          <w:rFonts w:ascii="Times New Roman" w:hAnsi="Times New Roman" w:cs="Times New Roman"/>
          <w:sz w:val="26"/>
          <w:szCs w:val="26"/>
        </w:rPr>
        <w:t xml:space="preserve">Xem video, tranh, ảnh về một số chất và hoạt động có hại cho sức khỏe như: Thuốc lá, ma túy, rượu, bánh kẹo quà vặt gần cổng trường. </w:t>
      </w:r>
    </w:p>
    <w:p w:rsidR="009778D3" w:rsidRDefault="004148DA">
      <w:pPr>
        <w:spacing w:before="120" w:after="0"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rsidR="009778D3" w:rsidRDefault="004148DA">
      <w:pPr>
        <w:spacing w:after="0" w:line="288" w:lineRule="auto"/>
        <w:jc w:val="both"/>
        <w:outlineLvl w:val="0"/>
        <w:rPr>
          <w:rFonts w:ascii="Times New Roman" w:eastAsia="Times New Roman" w:hAnsi="Times New Roman" w:cs="Times New Roman"/>
          <w:b/>
          <w:bCs/>
          <w:sz w:val="26"/>
          <w:szCs w:val="26"/>
          <w:u w:val="single"/>
          <w:lang w:val="nl-NL"/>
        </w:rPr>
      </w:pPr>
      <w:r>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9778D3">
        <w:tc>
          <w:tcPr>
            <w:tcW w:w="9738" w:type="dxa"/>
            <w:gridSpan w:val="2"/>
            <w:tcBorders>
              <w:bottom w:val="single" w:sz="4" w:space="0" w:color="auto"/>
            </w:tcBorders>
          </w:tcPr>
          <w:p w:rsidR="00AE3954" w:rsidRDefault="004148DA">
            <w:pPr>
              <w:spacing w:after="0" w:line="288" w:lineRule="auto"/>
              <w:jc w:val="center"/>
              <w:rPr>
                <w:rFonts w:ascii="Times New Roman" w:eastAsia="Times New Roman" w:hAnsi="Times New Roman" w:cs="Times New Roman"/>
                <w:b/>
                <w:bCs/>
                <w:color w:val="FF0000"/>
                <w:sz w:val="26"/>
                <w:szCs w:val="26"/>
                <w:lang w:val="nl-NL"/>
              </w:rPr>
            </w:pPr>
            <w:r>
              <w:rPr>
                <w:rFonts w:ascii="Times New Roman" w:eastAsia="Times New Roman" w:hAnsi="Times New Roman" w:cs="Times New Roman"/>
                <w:b/>
                <w:bCs/>
                <w:color w:val="FF0000"/>
                <w:sz w:val="26"/>
                <w:szCs w:val="26"/>
                <w:lang w:val="nl-NL"/>
              </w:rPr>
              <w:t xml:space="preserve">THU THẬP THÔNG TIN VỀ CÁC CHẤT </w:t>
            </w:r>
          </w:p>
          <w:p w:rsidR="009778D3" w:rsidRDefault="004148DA">
            <w:pPr>
              <w:spacing w:after="0" w:line="288" w:lineRule="auto"/>
              <w:jc w:val="center"/>
              <w:rPr>
                <w:rFonts w:ascii="Times New Roman" w:eastAsia="Times New Roman" w:hAnsi="Times New Roman" w:cs="Times New Roman"/>
                <w:b/>
                <w:bCs/>
                <w:color w:val="FF0000"/>
                <w:sz w:val="26"/>
                <w:szCs w:val="26"/>
                <w:lang w:val="nl-NL"/>
              </w:rPr>
            </w:pPr>
            <w:r>
              <w:rPr>
                <w:rFonts w:ascii="Times New Roman" w:eastAsia="Times New Roman" w:hAnsi="Times New Roman" w:cs="Times New Roman"/>
                <w:b/>
                <w:bCs/>
                <w:color w:val="FF0000"/>
                <w:sz w:val="26"/>
                <w:szCs w:val="26"/>
                <w:lang w:val="nl-NL"/>
              </w:rPr>
              <w:t>VÀ HOẠT ĐỘNG CÓ HẠI CHO SỨC KHOẺ</w:t>
            </w:r>
            <w:r w:rsidR="00AE3954">
              <w:rPr>
                <w:rFonts w:ascii="Times New Roman" w:eastAsia="Times New Roman" w:hAnsi="Times New Roman" w:cs="Times New Roman"/>
                <w:b/>
                <w:bCs/>
                <w:color w:val="FF0000"/>
                <w:sz w:val="26"/>
                <w:szCs w:val="26"/>
                <w:lang w:val="nl-NL"/>
              </w:rPr>
              <w:t xml:space="preserve"> </w:t>
            </w:r>
          </w:p>
          <w:p w:rsidR="009778D3" w:rsidRDefault="004148DA">
            <w:pPr>
              <w:spacing w:after="0" w:line="288"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color w:val="FF0000"/>
                <w:sz w:val="26"/>
                <w:szCs w:val="26"/>
              </w:rPr>
              <w:t>Ngày dạy: 18/3/2024</w:t>
            </w:r>
          </w:p>
        </w:tc>
      </w:tr>
      <w:tr w:rsidR="009778D3">
        <w:tc>
          <w:tcPr>
            <w:tcW w:w="5862" w:type="dxa"/>
            <w:tcBorders>
              <w:top w:val="single" w:sz="4" w:space="0" w:color="auto"/>
              <w:bottom w:val="single" w:sz="4" w:space="0" w:color="auto"/>
            </w:tcBorders>
          </w:tcPr>
          <w:p w:rsidR="009778D3" w:rsidRDefault="004148DA">
            <w:pPr>
              <w:spacing w:after="0" w:line="288" w:lineRule="auto"/>
              <w:jc w:val="center"/>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Hoạt động của giáo viên</w:t>
            </w:r>
          </w:p>
        </w:tc>
        <w:tc>
          <w:tcPr>
            <w:tcW w:w="3876" w:type="dxa"/>
            <w:tcBorders>
              <w:top w:val="single" w:sz="4" w:space="0" w:color="auto"/>
              <w:bottom w:val="single" w:sz="4" w:space="0" w:color="auto"/>
            </w:tcBorders>
          </w:tcPr>
          <w:p w:rsidR="009778D3" w:rsidRDefault="004148DA">
            <w:pPr>
              <w:spacing w:after="0" w:line="288" w:lineRule="auto"/>
              <w:jc w:val="center"/>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Hoạt động của học sinh</w:t>
            </w:r>
          </w:p>
        </w:tc>
      </w:tr>
      <w:tr w:rsidR="009778D3">
        <w:tc>
          <w:tcPr>
            <w:tcW w:w="5862" w:type="dxa"/>
            <w:tcBorders>
              <w:bottom w:val="dashed" w:sz="4" w:space="0" w:color="auto"/>
            </w:tcBorders>
          </w:tcPr>
          <w:p w:rsidR="009778D3" w:rsidRDefault="004148DA">
            <w:pPr>
              <w:numPr>
                <w:ilvl w:val="0"/>
                <w:numId w:val="1"/>
              </w:numPr>
              <w:spacing w:after="0" w:line="288" w:lineRule="auto"/>
              <w:jc w:val="both"/>
              <w:outlineLvl w:val="0"/>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Khởi động:</w:t>
            </w:r>
            <w:r>
              <w:rPr>
                <w:rFonts w:ascii="Times New Roman" w:eastAsia="Times New Roman" w:hAnsi="Times New Roman" w:cs="Times New Roman"/>
                <w:b/>
                <w:bCs/>
                <w:sz w:val="26"/>
                <w:szCs w:val="26"/>
              </w:rPr>
              <w:t xml:space="preserve"> (4p)</w:t>
            </w:r>
          </w:p>
          <w:p w:rsidR="009778D3" w:rsidRDefault="004148DA">
            <w:pPr>
              <w:spacing w:after="0" w:line="288"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Tổ chức trò chơi. GV phổ biến trò chơi và cách chơi: “ Thỏ ăn cỏ, uống nước, vào hang”.để khởi động bài học.</w:t>
            </w:r>
          </w:p>
          <w:p w:rsidR="009778D3" w:rsidRDefault="009778D3">
            <w:pPr>
              <w:spacing w:after="0" w:line="288" w:lineRule="auto"/>
              <w:jc w:val="both"/>
              <w:outlineLvl w:val="0"/>
              <w:rPr>
                <w:rFonts w:ascii="Times New Roman" w:eastAsia="Times New Roman" w:hAnsi="Times New Roman" w:cs="Times New Roman"/>
                <w:bCs/>
                <w:sz w:val="26"/>
                <w:szCs w:val="26"/>
                <w:lang w:val="nl-NL"/>
              </w:rPr>
            </w:pPr>
          </w:p>
          <w:p w:rsidR="009778D3" w:rsidRDefault="009778D3">
            <w:pPr>
              <w:spacing w:after="0" w:line="288" w:lineRule="auto"/>
              <w:jc w:val="both"/>
              <w:outlineLvl w:val="0"/>
              <w:rPr>
                <w:rFonts w:ascii="Times New Roman" w:eastAsia="Times New Roman" w:hAnsi="Times New Roman" w:cs="Times New Roman"/>
                <w:bCs/>
                <w:sz w:val="26"/>
                <w:szCs w:val="26"/>
                <w:lang w:val="nl-NL"/>
              </w:rPr>
            </w:pPr>
          </w:p>
          <w:p w:rsidR="009778D3" w:rsidRDefault="009778D3">
            <w:pPr>
              <w:spacing w:after="0" w:line="288" w:lineRule="auto"/>
              <w:jc w:val="both"/>
              <w:outlineLvl w:val="0"/>
              <w:rPr>
                <w:rFonts w:ascii="Times New Roman" w:eastAsia="Times New Roman" w:hAnsi="Times New Roman" w:cs="Times New Roman"/>
                <w:bCs/>
                <w:sz w:val="26"/>
                <w:szCs w:val="26"/>
                <w:lang w:val="nl-NL"/>
              </w:rPr>
            </w:pPr>
          </w:p>
          <w:p w:rsidR="009778D3" w:rsidRDefault="009778D3">
            <w:pPr>
              <w:spacing w:after="0" w:line="288" w:lineRule="auto"/>
              <w:jc w:val="both"/>
              <w:outlineLvl w:val="0"/>
              <w:rPr>
                <w:rFonts w:ascii="Times New Roman" w:eastAsia="Times New Roman" w:hAnsi="Times New Roman" w:cs="Times New Roman"/>
                <w:bCs/>
                <w:sz w:val="26"/>
                <w:szCs w:val="26"/>
                <w:lang w:val="nl-NL"/>
              </w:rPr>
            </w:pPr>
          </w:p>
          <w:p w:rsidR="009778D3" w:rsidRDefault="009778D3">
            <w:pPr>
              <w:spacing w:after="0" w:line="288" w:lineRule="auto"/>
              <w:jc w:val="both"/>
              <w:outlineLvl w:val="0"/>
              <w:rPr>
                <w:rFonts w:ascii="Times New Roman" w:eastAsia="Times New Roman" w:hAnsi="Times New Roman" w:cs="Times New Roman"/>
                <w:bCs/>
                <w:sz w:val="26"/>
                <w:szCs w:val="26"/>
                <w:lang w:val="nl-NL"/>
              </w:rPr>
            </w:pPr>
          </w:p>
          <w:p w:rsidR="009778D3" w:rsidRDefault="004148DA">
            <w:pPr>
              <w:spacing w:after="0" w:line="288"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xml:space="preserve"> </w:t>
            </w:r>
          </w:p>
          <w:p w:rsidR="009778D3" w:rsidRDefault="004148DA">
            <w:pPr>
              <w:spacing w:after="0" w:line="288"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Dẫn dắt vào bài mới</w:t>
            </w:r>
          </w:p>
        </w:tc>
        <w:tc>
          <w:tcPr>
            <w:tcW w:w="3876" w:type="dxa"/>
            <w:tcBorders>
              <w:bottom w:val="dashed" w:sz="4" w:space="0" w:color="auto"/>
            </w:tcBorders>
          </w:tcPr>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Tham gia trò chơi</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Con thỏ: Hai tay đưa lên đầu vẫy vẫy.</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Ăn cỏ: Người chơi chụm các ngón tay bên phải cho vào lòng tay bên trái</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Uống nước: Các ngón tay phải chụm đi vào miệng</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Vào hang: Đưa các ngón tay phải vào tai</w:t>
            </w:r>
          </w:p>
        </w:tc>
      </w:tr>
      <w:tr w:rsidR="009778D3">
        <w:tc>
          <w:tcPr>
            <w:tcW w:w="5862" w:type="dxa"/>
            <w:tcBorders>
              <w:top w:val="dashed" w:sz="4" w:space="0" w:color="auto"/>
              <w:bottom w:val="dashed" w:sz="4" w:space="0" w:color="auto"/>
            </w:tcBorders>
          </w:tcPr>
          <w:p w:rsidR="009778D3" w:rsidRDefault="004148DA">
            <w:pPr>
              <w:numPr>
                <w:ilvl w:val="0"/>
                <w:numId w:val="1"/>
              </w:numPr>
              <w:spacing w:after="0" w:line="288" w:lineRule="auto"/>
              <w:jc w:val="both"/>
              <w:rPr>
                <w:rFonts w:ascii="Times New Roman" w:eastAsia="Times New Roman" w:hAnsi="Times New Roman" w:cs="Times New Roman"/>
                <w:b/>
                <w:bCs/>
                <w:iCs/>
                <w:sz w:val="26"/>
                <w:szCs w:val="26"/>
                <w:lang w:val="nl-NL"/>
              </w:rPr>
            </w:pPr>
            <w:r>
              <w:rPr>
                <w:rFonts w:ascii="Times New Roman" w:eastAsia="Times New Roman" w:hAnsi="Times New Roman" w:cs="Times New Roman"/>
                <w:b/>
                <w:bCs/>
                <w:iCs/>
                <w:sz w:val="26"/>
                <w:szCs w:val="26"/>
                <w:lang w:val="nl-NL"/>
              </w:rPr>
              <w:t>Khám phá</w:t>
            </w:r>
            <w:r>
              <w:rPr>
                <w:rFonts w:ascii="Times New Roman" w:eastAsia="Times New Roman" w:hAnsi="Times New Roman" w:cs="Times New Roman"/>
                <w:b/>
                <w:bCs/>
                <w:iCs/>
                <w:sz w:val="26"/>
                <w:szCs w:val="26"/>
              </w:rPr>
              <w:t>: (20p)</w:t>
            </w:r>
          </w:p>
          <w:p w:rsidR="009778D3" w:rsidRDefault="004148DA">
            <w:pPr>
              <w:spacing w:after="0" w:line="288"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lastRenderedPageBreak/>
              <w:t>Hoạt động 1. Hãy nêu các nguồn thu thập thông tin về một số chất và hoạt động có hại cho cơ quan tiêu hoá, tuần hoàn, thần kinh trong các hình dưới đây.( Làm việc nhóm 2)</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Chia sẻ  hình 1,2, 3 yêu cầu HS quan sát và đọc thông tin. GV nêu câu hỏi .Sau đó mời HS suy nghĩ tiến hành thảo luận và trình bày kết quả.</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noProof/>
                <w:sz w:val="26"/>
                <w:szCs w:val="26"/>
              </w:rPr>
              <w:drawing>
                <wp:inline distT="0" distB="0" distL="0" distR="0">
                  <wp:extent cx="3370924" cy="22193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3375927" cy="2222619"/>
                          </a:xfrm>
                          <a:prstGeom prst="rect">
                            <a:avLst/>
                          </a:prstGeom>
                          <a:noFill/>
                          <a:ln w="9525">
                            <a:noFill/>
                            <a:miter lim="800000"/>
                            <a:headEnd/>
                            <a:tailEnd/>
                          </a:ln>
                        </pic:spPr>
                      </pic:pic>
                    </a:graphicData>
                  </a:graphic>
                </wp:inline>
              </w:drawing>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Hãy nêu các nguồn thu thập thông tin về một số chất và hoạt động có hại cho cơ quan tiêu hoá?</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+Hãy nêu các nguồn thu thập thông tin về một số chất và hoạt động có hại cho cơ quan tuần hoàn?</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+Hãy nêu các nguồn thu thập thông tin về một số chất và hoạt động có hại cho cơ quan thần kinh?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mời các HS khác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chung, tuyên dương.</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Chốt HĐ1: Muốn tìm các thông tin chúng ta có thể tìm hiểu qua sách, báo, ti vi , hỏi người thân, tra cứu trên in-tơ-nét. Khi tìm hiểu các thông tin trên in – tơ – nét, các em nhớ chọn từ khoá của nội dung để tìm. Ví dụ từ khoá của bài này là “ các chất có hại cho cơ quan tiêu hoá”, ...</w:t>
            </w:r>
          </w:p>
        </w:tc>
        <w:tc>
          <w:tcPr>
            <w:tcW w:w="3876" w:type="dxa"/>
            <w:tcBorders>
              <w:top w:val="dashed" w:sz="4" w:space="0" w:color="auto"/>
              <w:bottom w:val="dashed" w:sz="4" w:space="0" w:color="auto"/>
            </w:tcBorders>
          </w:tcPr>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856DBD" w:rsidRDefault="00856DBD">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Quan sát tranh, suy nghĩ tiến hành thảo luận.</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trình bày: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Các nguồn thu thập thông tin từ ti vi , sách báo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Hỏi người thân .</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 rút kinh nghiệm.</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tc>
      </w:tr>
      <w:tr w:rsidR="009778D3">
        <w:tc>
          <w:tcPr>
            <w:tcW w:w="5862" w:type="dxa"/>
            <w:tcBorders>
              <w:top w:val="dashed" w:sz="4" w:space="0" w:color="auto"/>
              <w:bottom w:val="dashed" w:sz="4" w:space="0" w:color="auto"/>
            </w:tcBorders>
          </w:tcPr>
          <w:p w:rsidR="009778D3" w:rsidRDefault="004148DA">
            <w:pPr>
              <w:spacing w:after="0" w:line="288"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lastRenderedPageBreak/>
              <w:t>Hoạt động 2. Thực hành (làm việc nhóm)</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Chia lớp  thành 2 nhóm ( Nhóm 1; Nhóm 2)</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Nhóm 1: Hoàn thành phiếu thu thập thông tin về các chất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Nhóm 2: Hoàn thành phiếu thu thập thông tin về các hoạt động có hại.</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Yêu cầu HS đọc các yêu cầu và hoàn thành phiếu thu thập thông tin theo gợi ý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noProof/>
                <w:sz w:val="26"/>
                <w:szCs w:val="26"/>
              </w:rPr>
              <w:lastRenderedPageBreak/>
              <w:drawing>
                <wp:inline distT="0" distB="0" distL="0" distR="0">
                  <wp:extent cx="3500120" cy="1009650"/>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a:srcRect/>
                          <a:stretch>
                            <a:fillRect/>
                          </a:stretch>
                        </pic:blipFill>
                        <pic:spPr>
                          <a:xfrm>
                            <a:off x="0" y="0"/>
                            <a:ext cx="3516075" cy="1014252"/>
                          </a:xfrm>
                          <a:prstGeom prst="rect">
                            <a:avLst/>
                          </a:prstGeom>
                          <a:noFill/>
                          <a:ln w="9525">
                            <a:noFill/>
                            <a:miter lim="800000"/>
                            <a:headEnd/>
                            <a:tailEnd/>
                          </a:ln>
                        </pic:spPr>
                      </pic:pic>
                    </a:graphicData>
                  </a:graphic>
                </wp:inline>
              </w:drawing>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Mời các nhóm khác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Mời học sinh đọc phần chốt kết thức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chung, tuyên dương và bổ sung.</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Chốt: Thuốc, lá, rượu, ma tuý ... là chất kích thích rất có hại đối với cơ quan tiêu hoá, tuần hoàn và thần kinh </w:t>
            </w:r>
          </w:p>
        </w:tc>
        <w:tc>
          <w:tcPr>
            <w:tcW w:w="3876" w:type="dxa"/>
            <w:tcBorders>
              <w:top w:val="dashed" w:sz="4" w:space="0" w:color="auto"/>
              <w:bottom w:val="dashed" w:sz="4" w:space="0" w:color="auto"/>
            </w:tcBorders>
          </w:tcPr>
          <w:p w:rsidR="009778D3" w:rsidRDefault="009778D3">
            <w:pPr>
              <w:spacing w:after="0" w:line="288" w:lineRule="auto"/>
              <w:rPr>
                <w:rFonts w:ascii="Times New Roman" w:eastAsia="Times New Roman" w:hAnsi="Times New Roman" w:cs="Times New Roman"/>
                <w:sz w:val="26"/>
                <w:szCs w:val="26"/>
                <w:lang w:val="nl-NL"/>
              </w:rPr>
            </w:pP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Đọc yêu cầu  bài</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Các nhóm hoàn thành phiếu thu thập thông tin .</w:t>
            </w: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trình bày: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 rút kinh nghiệm.</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*Thuốc, lá, rượu, ma tuý ... là chất kích thích rất có hại đối với cơ quan tiêu hoá, tuần hoàn và thần kinh</w:t>
            </w:r>
          </w:p>
        </w:tc>
      </w:tr>
      <w:tr w:rsidR="009778D3">
        <w:tc>
          <w:tcPr>
            <w:tcW w:w="5862" w:type="dxa"/>
            <w:tcBorders>
              <w:top w:val="dashed" w:sz="4" w:space="0" w:color="auto"/>
              <w:bottom w:val="dashed" w:sz="4" w:space="0" w:color="auto"/>
            </w:tcBorders>
          </w:tcPr>
          <w:p w:rsidR="009778D3" w:rsidRDefault="004148DA">
            <w:pPr>
              <w:spacing w:after="0"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nl-NL"/>
              </w:rPr>
              <w:lastRenderedPageBreak/>
              <w:t>3. Chia sẻ thông tin</w:t>
            </w:r>
            <w:r>
              <w:rPr>
                <w:rFonts w:ascii="Times New Roman" w:eastAsia="Times New Roman" w:hAnsi="Times New Roman" w:cs="Times New Roman"/>
                <w:b/>
                <w:sz w:val="26"/>
                <w:szCs w:val="26"/>
              </w:rPr>
              <w:t>: (11p)</w:t>
            </w:r>
          </w:p>
          <w:p w:rsidR="009778D3" w:rsidRDefault="004148DA">
            <w:pPr>
              <w:spacing w:after="0" w:line="288" w:lineRule="auto"/>
              <w:rPr>
                <w:rFonts w:ascii="Times New Roman" w:eastAsia="Times New Roman" w:hAnsi="Times New Roman" w:cs="Times New Roman"/>
                <w:b/>
                <w:sz w:val="26"/>
                <w:szCs w:val="26"/>
                <w:lang w:val="nl-NL"/>
              </w:rPr>
            </w:pPr>
            <w:r>
              <w:rPr>
                <w:rFonts w:ascii="Times New Roman" w:eastAsia="Times New Roman" w:hAnsi="Times New Roman" w:cs="Times New Roman"/>
                <w:b/>
                <w:noProof/>
                <w:sz w:val="26"/>
                <w:szCs w:val="26"/>
              </w:rPr>
              <w:drawing>
                <wp:inline distT="0" distB="0" distL="0" distR="0">
                  <wp:extent cx="3557270" cy="1390650"/>
                  <wp:effectExtent l="0" t="0" r="508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srcRect/>
                          <a:stretch>
                            <a:fillRect/>
                          </a:stretch>
                        </pic:blipFill>
                        <pic:spPr>
                          <a:xfrm>
                            <a:off x="0" y="0"/>
                            <a:ext cx="3557406" cy="1390703"/>
                          </a:xfrm>
                          <a:prstGeom prst="rect">
                            <a:avLst/>
                          </a:prstGeom>
                          <a:noFill/>
                          <a:ln w="9525">
                            <a:noFill/>
                            <a:miter lim="800000"/>
                            <a:headEnd/>
                            <a:tailEnd/>
                          </a:ln>
                        </pic:spPr>
                      </pic:pic>
                    </a:graphicData>
                  </a:graphic>
                </wp:inline>
              </w:drawing>
            </w:r>
          </w:p>
          <w:p w:rsidR="009778D3" w:rsidRDefault="004148DA">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i/>
                <w:iCs/>
                <w:sz w:val="26"/>
                <w:szCs w:val="26"/>
                <w:u w:val="single"/>
              </w:rPr>
              <w:t>GDLTCM:</w:t>
            </w:r>
            <w:r>
              <w:rPr>
                <w:rFonts w:ascii="Times New Roman" w:eastAsia="Times New Roman" w:hAnsi="Times New Roman" w:cs="Times New Roman"/>
                <w:b/>
                <w:bCs/>
                <w:sz w:val="26"/>
                <w:szCs w:val="26"/>
              </w:rPr>
              <w:t xml:space="preserve"> Nhắc nhở học sinh không nên ăn quà vặt trước cổng trường.</w:t>
            </w:r>
          </w:p>
          <w:p w:rsidR="009778D3" w:rsidRDefault="004148DA">
            <w:pPr>
              <w:spacing w:after="0" w:line="288" w:lineRule="auto"/>
              <w:rPr>
                <w:rFonts w:ascii="Times New Roman" w:eastAsia="Times New Roman" w:hAnsi="Times New Roman" w:cs="Times New Roman"/>
                <w:b/>
                <w:sz w:val="26"/>
                <w:szCs w:val="26"/>
                <w:lang w:val="nl-NL"/>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lang w:val="nl-NL"/>
              </w:rPr>
              <w:t>Mời học sinh đọc phần chốt kết thức</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chung, tuyên dương.</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Nhận xét bài học</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Dặn dò về nhà .</w:t>
            </w:r>
          </w:p>
        </w:tc>
        <w:tc>
          <w:tcPr>
            <w:tcW w:w="3876" w:type="dxa"/>
            <w:tcBorders>
              <w:top w:val="dashed" w:sz="4" w:space="0" w:color="auto"/>
              <w:bottom w:val="dashed" w:sz="4" w:space="0" w:color="auto"/>
            </w:tcBorders>
          </w:tcPr>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856DBD" w:rsidRDefault="00856DBD">
            <w:pPr>
              <w:spacing w:after="0" w:line="288" w:lineRule="auto"/>
              <w:rPr>
                <w:rFonts w:ascii="Times New Roman" w:eastAsia="Times New Roman" w:hAnsi="Times New Roman" w:cs="Times New Roman"/>
                <w:sz w:val="26"/>
                <w:szCs w:val="26"/>
                <w:lang w:val="nl-NL"/>
              </w:rPr>
            </w:pP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*Thuốc, lá, rượu, ma tuý ... là chất kích thích rất có hại đối với cơ quan tiêu hoá, tuần hoàn và thần kinh.</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Đọc </w:t>
            </w:r>
          </w:p>
        </w:tc>
      </w:tr>
    </w:tbl>
    <w:p w:rsidR="009778D3" w:rsidRDefault="004148DA">
      <w:pPr>
        <w:pStyle w:val="NormalWeb"/>
        <w:spacing w:before="0" w:beforeAutospacing="0" w:after="0" w:afterAutospacing="0" w:line="24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IV. ĐIỀU CHỈNH SAU TIẾT HỌC </w:t>
      </w:r>
      <w:r>
        <w:rPr>
          <w:rFonts w:ascii="Times New Roman" w:hAnsi="Times New Roman" w:cs="Times New Roman"/>
          <w:color w:val="000000"/>
          <w:sz w:val="26"/>
          <w:szCs w:val="26"/>
        </w:rPr>
        <w:t>(Nếu có)</w:t>
      </w:r>
    </w:p>
    <w:p w:rsidR="009778D3" w:rsidRDefault="004148DA">
      <w:pPr>
        <w:spacing w:after="0" w:line="240" w:lineRule="auto"/>
        <w:jc w:val="both"/>
        <w:rPr>
          <w:color w:val="000000"/>
          <w:sz w:val="26"/>
          <w:szCs w:val="26"/>
          <w:lang w:val="vi-VN"/>
        </w:rPr>
      </w:pPr>
      <w:r>
        <w:rPr>
          <w:color w:val="000000"/>
          <w:sz w:val="26"/>
          <w:szCs w:val="26"/>
          <w:lang w:val="vi-VN"/>
        </w:rPr>
        <w:t>..................................................................................................................</w:t>
      </w:r>
      <w:r w:rsidR="00856DBD">
        <w:rPr>
          <w:color w:val="000000"/>
          <w:sz w:val="26"/>
          <w:szCs w:val="26"/>
          <w:lang w:val="vi-VN"/>
        </w:rPr>
        <w:t>...............................</w:t>
      </w:r>
    </w:p>
    <w:p w:rsidR="009778D3" w:rsidRDefault="004148DA">
      <w:pPr>
        <w:spacing w:after="0" w:line="240" w:lineRule="auto"/>
        <w:jc w:val="both"/>
        <w:rPr>
          <w:color w:val="000000"/>
          <w:sz w:val="26"/>
          <w:szCs w:val="26"/>
          <w:lang w:val="vi-VN"/>
        </w:rPr>
      </w:pPr>
      <w:r>
        <w:rPr>
          <w:color w:val="000000"/>
          <w:sz w:val="26"/>
          <w:szCs w:val="26"/>
          <w:lang w:val="vi-VN"/>
        </w:rPr>
        <w:t>..................................................................................................................</w:t>
      </w:r>
      <w:r w:rsidR="00856DBD">
        <w:rPr>
          <w:color w:val="000000"/>
          <w:sz w:val="26"/>
          <w:szCs w:val="26"/>
          <w:lang w:val="vi-VN"/>
        </w:rPr>
        <w:t>...............................</w:t>
      </w:r>
    </w:p>
    <w:p w:rsidR="009778D3" w:rsidRDefault="004148DA">
      <w:pPr>
        <w:tabs>
          <w:tab w:val="left" w:pos="142"/>
        </w:tabs>
        <w:jc w:val="center"/>
        <w:rPr>
          <w:rFonts w:ascii="Times New Roman" w:eastAsia="Times New Roman" w:hAnsi="Times New Roman" w:cs="Times New Roman"/>
          <w:b/>
          <w:bCs/>
          <w:sz w:val="26"/>
          <w:szCs w:val="26"/>
          <w:u w:val="single"/>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AE3954" w:rsidRDefault="00AE3954">
      <w:pPr>
        <w:spacing w:after="0" w:line="288" w:lineRule="auto"/>
        <w:ind w:left="720" w:hanging="720"/>
        <w:jc w:val="center"/>
        <w:rPr>
          <w:rFonts w:ascii="Times New Roman" w:eastAsia="Times New Roman" w:hAnsi="Times New Roman" w:cs="Times New Roman"/>
          <w:b/>
          <w:bCs/>
          <w:sz w:val="26"/>
          <w:szCs w:val="26"/>
          <w:u w:val="single"/>
          <w:lang w:val="nl-NL"/>
        </w:rPr>
      </w:pPr>
    </w:p>
    <w:p w:rsidR="009778D3" w:rsidRDefault="004148DA">
      <w:pPr>
        <w:spacing w:after="0" w:line="288" w:lineRule="auto"/>
        <w:ind w:left="720" w:hanging="720"/>
        <w:jc w:val="center"/>
        <w:rPr>
          <w:rFonts w:ascii="Times New Roman" w:eastAsia="Times New Roman" w:hAnsi="Times New Roman" w:cs="Times New Roman"/>
          <w:b/>
          <w:bCs/>
          <w:sz w:val="26"/>
          <w:szCs w:val="26"/>
          <w:u w:val="single"/>
          <w:lang w:val="nl-NL"/>
        </w:rPr>
      </w:pPr>
      <w:r>
        <w:rPr>
          <w:rFonts w:ascii="Times New Roman" w:eastAsia="Times New Roman" w:hAnsi="Times New Roman" w:cs="Times New Roman"/>
          <w:b/>
          <w:bCs/>
          <w:sz w:val="26"/>
          <w:szCs w:val="26"/>
          <w:u w:val="single"/>
          <w:lang w:val="nl-NL"/>
        </w:rPr>
        <w:t xml:space="preserve">CHỦ ĐỀ 5 </w:t>
      </w:r>
      <w:r>
        <w:rPr>
          <w:rFonts w:ascii="Times New Roman" w:eastAsia="Times New Roman" w:hAnsi="Times New Roman" w:cs="Times New Roman"/>
          <w:b/>
          <w:bCs/>
          <w:sz w:val="26"/>
          <w:szCs w:val="26"/>
          <w:lang w:val="nl-NL"/>
        </w:rPr>
        <w:t>: CON NGƯỜI VÀ SỨC KHOẺ</w:t>
      </w:r>
    </w:p>
    <w:p w:rsidR="009778D3" w:rsidRDefault="004148DA">
      <w:pPr>
        <w:spacing w:after="0" w:line="288" w:lineRule="auto"/>
        <w:ind w:left="720" w:hanging="7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nl-NL"/>
        </w:rPr>
        <w:t>Bài 25: ÔN TẬP VỀ CHỦ ĐỀ CON NGƯỜI VÀ SỨC KHOẺ</w:t>
      </w:r>
      <w:r>
        <w:rPr>
          <w:rFonts w:ascii="Times New Roman" w:eastAsia="Times New Roman" w:hAnsi="Times New Roman" w:cs="Times New Roman"/>
          <w:b/>
          <w:bCs/>
          <w:sz w:val="26"/>
          <w:szCs w:val="26"/>
        </w:rPr>
        <w:t xml:space="preserve"> </w:t>
      </w:r>
    </w:p>
    <w:p w:rsidR="009778D3" w:rsidRDefault="004148DA">
      <w:pPr>
        <w:spacing w:after="0" w:line="288" w:lineRule="auto"/>
        <w:rPr>
          <w:rFonts w:ascii="Times New Roman" w:eastAsia="Times New Roman" w:hAnsi="Times New Roman" w:cs="Times New Roman"/>
          <w:b/>
          <w:bCs/>
          <w:sz w:val="26"/>
          <w:szCs w:val="26"/>
          <w:u w:val="single"/>
          <w:lang w:val="nl-NL"/>
        </w:rPr>
      </w:pPr>
      <w:r w:rsidRPr="00AE3954">
        <w:rPr>
          <w:rFonts w:ascii="Times New Roman" w:eastAsia="Times New Roman" w:hAnsi="Times New Roman" w:cs="Times New Roman"/>
          <w:b/>
          <w:bCs/>
          <w:sz w:val="26"/>
          <w:szCs w:val="26"/>
          <w:lang w:val="nl-NL"/>
        </w:rPr>
        <w:t>I.</w:t>
      </w:r>
      <w:r w:rsidR="00AE3954">
        <w:rPr>
          <w:rFonts w:ascii="Times New Roman" w:eastAsia="Times New Roman" w:hAnsi="Times New Roman" w:cs="Times New Roman"/>
          <w:b/>
          <w:bCs/>
          <w:sz w:val="26"/>
          <w:szCs w:val="26"/>
          <w:lang w:val="nl-NL"/>
        </w:rPr>
        <w:t xml:space="preserve"> </w:t>
      </w:r>
      <w:r>
        <w:rPr>
          <w:rFonts w:ascii="Times New Roman" w:eastAsia="Times New Roman" w:hAnsi="Times New Roman" w:cs="Times New Roman"/>
          <w:b/>
          <w:bCs/>
          <w:sz w:val="26"/>
          <w:szCs w:val="26"/>
          <w:u w:val="single"/>
          <w:lang w:val="nl-NL"/>
        </w:rPr>
        <w:t>YÊU CẦU CẦN ĐẠT:</w:t>
      </w:r>
    </w:p>
    <w:p w:rsidR="009778D3" w:rsidRDefault="004148DA">
      <w:pPr>
        <w:spacing w:after="0"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9778D3" w:rsidRDefault="004148DA" w:rsidP="00AE3954">
      <w:pPr>
        <w:spacing w:after="0" w:line="288" w:lineRule="auto"/>
        <w:ind w:firstLine="567"/>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Hệ thống được kiến thức đã học của chủ đề Con người và sức khoẻ.</w:t>
      </w:r>
    </w:p>
    <w:p w:rsidR="009778D3" w:rsidRDefault="004148DA" w:rsidP="00AE3954">
      <w:pPr>
        <w:spacing w:after="0" w:line="288" w:lineRule="auto"/>
        <w:ind w:firstLine="567"/>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Xây dựng và  thực hiện được thời gian biểu phù hợp để có được thói quen học tập, vui chơi, ăn uống, nghỉ ngơi điều độ và ngủ đủ giấc.</w:t>
      </w:r>
    </w:p>
    <w:p w:rsidR="009778D3" w:rsidRDefault="004148DA">
      <w:pPr>
        <w:spacing w:after="0"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00AE3954">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Năng lực</w:t>
      </w:r>
      <w:r w:rsidR="00AE3954">
        <w:rPr>
          <w:rFonts w:ascii="Times New Roman" w:eastAsia="Times New Roman" w:hAnsi="Times New Roman" w:cs="Times New Roman"/>
          <w:b/>
          <w:sz w:val="26"/>
          <w:szCs w:val="26"/>
        </w:rPr>
        <w:t>:</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chú ý học tập, tự giác tìm hiểu bài để hoàn thành tốt nội dung tiết học.</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tích cực, sáng tạo trong các hoạt động học tập, trò chơi, vận dụng.</w:t>
      </w:r>
    </w:p>
    <w:p w:rsidR="00AE3954"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biểu hiện tích cực, sôi nổi và nhiệt tình trong hoạt động nhóm. Có khả năng trình bày, thuyết trình… trong các hoạt động học tập.</w:t>
      </w:r>
    </w:p>
    <w:p w:rsidR="00AE3954" w:rsidRDefault="00AE3954" w:rsidP="00AE3954">
      <w:pPr>
        <w:spacing w:after="0"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P</w:t>
      </w:r>
      <w:r>
        <w:rPr>
          <w:rFonts w:ascii="Times New Roman" w:eastAsia="Times New Roman" w:hAnsi="Times New Roman" w:cs="Times New Roman"/>
          <w:b/>
          <w:sz w:val="26"/>
          <w:szCs w:val="26"/>
        </w:rPr>
        <w:t>hẩm chất</w:t>
      </w:r>
      <w:r>
        <w:rPr>
          <w:rFonts w:ascii="Times New Roman" w:eastAsia="Times New Roman" w:hAnsi="Times New Roman" w:cs="Times New Roman"/>
          <w:b/>
          <w:sz w:val="26"/>
          <w:szCs w:val="26"/>
        </w:rPr>
        <w:t>:</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Có ý thức trong việc giữ gìn sức khỏe bản thân, không sử dụng các chất kích thích.</w:t>
      </w:r>
    </w:p>
    <w:p w:rsidR="009778D3" w:rsidRDefault="004148DA" w:rsidP="00AE3954">
      <w:pPr>
        <w:spacing w:after="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tinh thần chăm chỉ học tập, luôn tự giác tìm hiểu bài.</w:t>
      </w:r>
    </w:p>
    <w:p w:rsidR="009778D3" w:rsidRDefault="004148DA" w:rsidP="00AE3954">
      <w:pPr>
        <w:spacing w:after="0" w:line="288" w:lineRule="auto"/>
        <w:ind w:firstLine="567"/>
        <w:jc w:val="both"/>
        <w:rPr>
          <w:rFonts w:ascii="Times New Roman" w:eastAsia="Times New Roman" w:hAnsi="Times New Roman" w:cs="Times New Roman"/>
          <w:sz w:val="26"/>
          <w:szCs w:val="26"/>
        </w:rPr>
      </w:pPr>
      <w:bookmarkStart w:id="0" w:name="_GoBack"/>
      <w:bookmarkEnd w:id="0"/>
      <w:r>
        <w:rPr>
          <w:rFonts w:ascii="Times New Roman" w:eastAsia="Times New Roman" w:hAnsi="Times New Roman" w:cs="Times New Roman"/>
          <w:sz w:val="26"/>
          <w:szCs w:val="26"/>
        </w:rPr>
        <w:t>- Giữ trật tự, biết lắng nghe, học tập nghiêm túc. Có trách nhiệm với tập thể khi tham gia hoạt động nhóm.</w:t>
      </w:r>
    </w:p>
    <w:p w:rsidR="009778D3" w:rsidRDefault="004148DA">
      <w:pPr>
        <w:spacing w:before="120" w:after="0"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778D3" w:rsidRDefault="004148DA">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rsidR="009778D3" w:rsidRDefault="004148DA">
      <w:pPr>
        <w:spacing w:after="0" w:line="288" w:lineRule="auto"/>
        <w:jc w:val="both"/>
        <w:outlineLvl w:val="0"/>
        <w:rPr>
          <w:rFonts w:ascii="Times New Roman" w:eastAsia="Times New Roman" w:hAnsi="Times New Roman" w:cs="Times New Roman"/>
          <w:b/>
          <w:bCs/>
          <w:sz w:val="26"/>
          <w:szCs w:val="26"/>
          <w:u w:val="single"/>
          <w:lang w:val="nl-NL"/>
        </w:rPr>
      </w:pPr>
      <w:r>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9778D3">
        <w:tc>
          <w:tcPr>
            <w:tcW w:w="9738" w:type="dxa"/>
            <w:gridSpan w:val="2"/>
            <w:tcBorders>
              <w:bottom w:val="single" w:sz="4" w:space="0" w:color="auto"/>
            </w:tcBorders>
          </w:tcPr>
          <w:p w:rsidR="009778D3" w:rsidRDefault="004148DA">
            <w:pPr>
              <w:spacing w:after="0" w:line="288" w:lineRule="auto"/>
              <w:jc w:val="center"/>
              <w:rPr>
                <w:rFonts w:ascii="Times New Roman" w:eastAsia="Times New Roman" w:hAnsi="Times New Roman" w:cs="Times New Roman"/>
                <w:b/>
                <w:bCs/>
                <w:color w:val="FF0000"/>
                <w:sz w:val="26"/>
                <w:szCs w:val="26"/>
                <w:lang w:val="nl-NL"/>
              </w:rPr>
            </w:pPr>
            <w:r>
              <w:rPr>
                <w:rFonts w:ascii="Times New Roman" w:eastAsia="Times New Roman" w:hAnsi="Times New Roman" w:cs="Times New Roman"/>
                <w:b/>
                <w:bCs/>
                <w:color w:val="FF0000"/>
                <w:sz w:val="26"/>
                <w:szCs w:val="26"/>
                <w:lang w:val="nl-NL"/>
              </w:rPr>
              <w:t>ÔN TẬP VỀ CHỦ ĐỀ CON NGƯỜI VÀ SỨC KHOẺ</w:t>
            </w:r>
          </w:p>
          <w:p w:rsidR="009778D3" w:rsidRDefault="004148DA">
            <w:pPr>
              <w:spacing w:after="0" w:line="288"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color w:val="FF0000"/>
                <w:sz w:val="26"/>
                <w:szCs w:val="26"/>
              </w:rPr>
              <w:t>Ngày dạy: 21/3/2024</w:t>
            </w:r>
          </w:p>
        </w:tc>
      </w:tr>
      <w:tr w:rsidR="009778D3">
        <w:tc>
          <w:tcPr>
            <w:tcW w:w="5862" w:type="dxa"/>
            <w:tcBorders>
              <w:top w:val="single" w:sz="4" w:space="0" w:color="auto"/>
              <w:bottom w:val="single" w:sz="4" w:space="0" w:color="auto"/>
            </w:tcBorders>
          </w:tcPr>
          <w:p w:rsidR="009778D3" w:rsidRDefault="004148DA">
            <w:pPr>
              <w:spacing w:after="0" w:line="288" w:lineRule="auto"/>
              <w:jc w:val="center"/>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Hoạt động của giáo viên</w:t>
            </w:r>
          </w:p>
        </w:tc>
        <w:tc>
          <w:tcPr>
            <w:tcW w:w="3876" w:type="dxa"/>
            <w:tcBorders>
              <w:top w:val="single" w:sz="4" w:space="0" w:color="auto"/>
              <w:bottom w:val="single" w:sz="4" w:space="0" w:color="auto"/>
            </w:tcBorders>
          </w:tcPr>
          <w:p w:rsidR="009778D3" w:rsidRDefault="004148DA">
            <w:pPr>
              <w:spacing w:after="0" w:line="288" w:lineRule="auto"/>
              <w:jc w:val="center"/>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Hoạt động của học sinh</w:t>
            </w:r>
          </w:p>
        </w:tc>
      </w:tr>
      <w:tr w:rsidR="009778D3">
        <w:tc>
          <w:tcPr>
            <w:tcW w:w="5862" w:type="dxa"/>
            <w:tcBorders>
              <w:bottom w:val="dashed" w:sz="4" w:space="0" w:color="auto"/>
            </w:tcBorders>
          </w:tcPr>
          <w:p w:rsidR="009778D3" w:rsidRDefault="004148DA">
            <w:pPr>
              <w:numPr>
                <w:ilvl w:val="0"/>
                <w:numId w:val="2"/>
              </w:numPr>
              <w:spacing w:after="0" w:line="288" w:lineRule="auto"/>
              <w:jc w:val="both"/>
              <w:outlineLvl w:val="0"/>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Khởi động:</w:t>
            </w:r>
            <w:r>
              <w:rPr>
                <w:rFonts w:ascii="Times New Roman" w:eastAsia="Times New Roman" w:hAnsi="Times New Roman" w:cs="Times New Roman"/>
                <w:b/>
                <w:bCs/>
                <w:sz w:val="26"/>
                <w:szCs w:val="26"/>
              </w:rPr>
              <w:t>(3p)</w:t>
            </w:r>
          </w:p>
          <w:p w:rsidR="009778D3" w:rsidRDefault="004148DA">
            <w:pPr>
              <w:spacing w:after="0" w:line="288"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xml:space="preserve">- Chơi trò chơi “ Ai thông minh hơn” để khởi động bài học. </w:t>
            </w:r>
          </w:p>
          <w:p w:rsidR="009778D3" w:rsidRDefault="004148DA">
            <w:pPr>
              <w:tabs>
                <w:tab w:val="left" w:pos="1380"/>
              </w:tabs>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lang w:val="nl-NL"/>
              </w:rPr>
              <w:t xml:space="preserve">+ Câu 1: </w:t>
            </w:r>
            <w:r>
              <w:rPr>
                <w:rFonts w:ascii="Times New Roman" w:eastAsia="Times New Roman" w:hAnsi="Times New Roman" w:cs="Times New Roman"/>
                <w:sz w:val="26"/>
                <w:szCs w:val="26"/>
              </w:rPr>
              <w:t>Cơ quan thần kinh trung ương điều khiển mọi hoả động của cơ thể?</w:t>
            </w:r>
          </w:p>
          <w:p w:rsidR="009778D3" w:rsidRDefault="004148DA">
            <w:pPr>
              <w:tabs>
                <w:tab w:val="left" w:pos="1380"/>
              </w:tabs>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2: Một trang thái tâm lí rất tốt đối với cơ quan thần kinh?</w:t>
            </w:r>
          </w:p>
          <w:p w:rsidR="009778D3" w:rsidRDefault="004148DA">
            <w:pPr>
              <w:tabs>
                <w:tab w:val="left" w:pos="1380"/>
              </w:tabs>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3: Đây là cách sống cần thiết để được khoẻ mạnh ?</w:t>
            </w:r>
          </w:p>
          <w:p w:rsidR="009778D3" w:rsidRDefault="004148DA">
            <w:pPr>
              <w:spacing w:after="0" w:line="288"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Nhận xét, tuyên dương.</w:t>
            </w:r>
          </w:p>
          <w:p w:rsidR="009778D3" w:rsidRDefault="004148DA">
            <w:pPr>
              <w:spacing w:after="0" w:line="288" w:lineRule="auto"/>
              <w:jc w:val="both"/>
              <w:outlineLvl w:val="0"/>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Dẫn dắt vào bài mới</w:t>
            </w:r>
          </w:p>
        </w:tc>
        <w:tc>
          <w:tcPr>
            <w:tcW w:w="3876" w:type="dxa"/>
            <w:tcBorders>
              <w:bottom w:val="dashed" w:sz="4" w:space="0" w:color="auto"/>
            </w:tcBorders>
          </w:tcPr>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Tham gia chơi.</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Trả lời: não</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Trả lời: vui vẻ</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sống lành mạnh</w:t>
            </w:r>
          </w:p>
          <w:p w:rsidR="009778D3" w:rsidRDefault="009778D3">
            <w:pPr>
              <w:spacing w:after="0" w:line="288" w:lineRule="auto"/>
              <w:jc w:val="both"/>
              <w:rPr>
                <w:rFonts w:ascii="Times New Roman" w:eastAsia="Times New Roman" w:hAnsi="Times New Roman" w:cs="Times New Roman"/>
                <w:sz w:val="26"/>
                <w:szCs w:val="26"/>
                <w:lang w:val="nl-NL"/>
              </w:rPr>
            </w:pPr>
          </w:p>
        </w:tc>
      </w:tr>
      <w:tr w:rsidR="009778D3">
        <w:tc>
          <w:tcPr>
            <w:tcW w:w="5862" w:type="dxa"/>
            <w:tcBorders>
              <w:top w:val="dashed" w:sz="4" w:space="0" w:color="auto"/>
              <w:bottom w:val="dashed" w:sz="4" w:space="0" w:color="auto"/>
            </w:tcBorders>
          </w:tcPr>
          <w:p w:rsidR="009778D3" w:rsidRDefault="004148DA">
            <w:pPr>
              <w:numPr>
                <w:ilvl w:val="0"/>
                <w:numId w:val="2"/>
              </w:numPr>
              <w:spacing w:after="0" w:line="288" w:lineRule="auto"/>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lang w:val="nl-NL"/>
              </w:rPr>
              <w:t>Thực hành</w:t>
            </w:r>
            <w:r>
              <w:rPr>
                <w:rFonts w:ascii="Times New Roman" w:eastAsia="Times New Roman" w:hAnsi="Times New Roman" w:cs="Times New Roman"/>
                <w:b/>
                <w:bCs/>
                <w:iCs/>
                <w:sz w:val="26"/>
                <w:szCs w:val="26"/>
              </w:rPr>
              <w:t>: (27p)</w:t>
            </w:r>
          </w:p>
          <w:p w:rsidR="009778D3" w:rsidRDefault="004148DA">
            <w:pPr>
              <w:spacing w:after="0" w:line="288"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Hoạt động 1. Hoàn thành sơ đồ theo gợi ý và chia sẻ ( Làm việc nhóm 4)</w:t>
            </w:r>
          </w:p>
          <w:p w:rsidR="009778D3" w:rsidRDefault="004148DA">
            <w:pPr>
              <w:spacing w:after="0" w:line="288"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noProof/>
                <w:sz w:val="26"/>
                <w:szCs w:val="26"/>
              </w:rPr>
              <w:drawing>
                <wp:inline distT="0" distB="0" distL="0" distR="0">
                  <wp:extent cx="3154680" cy="1343025"/>
                  <wp:effectExtent l="0" t="0" r="762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0"/>
                          <a:srcRect/>
                          <a:stretch>
                            <a:fillRect/>
                          </a:stretch>
                        </pic:blipFill>
                        <pic:spPr>
                          <a:xfrm>
                            <a:off x="0" y="0"/>
                            <a:ext cx="3172133" cy="1350455"/>
                          </a:xfrm>
                          <a:prstGeom prst="rect">
                            <a:avLst/>
                          </a:prstGeom>
                          <a:noFill/>
                          <a:ln w="9525">
                            <a:noFill/>
                            <a:miter lim="800000"/>
                            <a:headEnd/>
                            <a:tailEnd/>
                          </a:ln>
                        </pic:spPr>
                      </pic:pic>
                    </a:graphicData>
                  </a:graphic>
                </wp:inline>
              </w:drawing>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Gọi HS đọc yêu cầu bài.</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Cho HS làm việc theo nhóm để hoàn thành yêu cầu bài.</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Mời nhóm HS lên trình bày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Mời nhóm HS khác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và giới thiệu sơ đồ để các nhóm đối chiếu với bài làm của nhóm mình.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chung, tuyên dương.</w:t>
            </w:r>
          </w:p>
        </w:tc>
        <w:tc>
          <w:tcPr>
            <w:tcW w:w="3876" w:type="dxa"/>
            <w:tcBorders>
              <w:top w:val="dashed" w:sz="4" w:space="0" w:color="auto"/>
              <w:bottom w:val="dashed" w:sz="4" w:space="0" w:color="auto"/>
            </w:tcBorders>
          </w:tcPr>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Đọc yêu cầu</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Làm bài theo nhóm trên giấy rôki</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Đại diện nhóm lên trình bày bài của nhóm mình.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-Các nhóm khác nhận xét bổ sung.</w:t>
            </w:r>
          </w:p>
          <w:p w:rsidR="009778D3" w:rsidRDefault="004148DA">
            <w:pPr>
              <w:spacing w:after="0" w:line="288" w:lineRule="auto"/>
              <w:jc w:val="center"/>
              <w:rPr>
                <w:rFonts w:ascii="Times New Roman" w:eastAsia="Times New Roman" w:hAnsi="Times New Roman" w:cs="Times New Roman"/>
                <w:sz w:val="26"/>
                <w:szCs w:val="26"/>
                <w:lang w:val="nl-NL"/>
              </w:rPr>
            </w:pPr>
            <w:r>
              <w:rPr>
                <w:rFonts w:ascii="Times New Roman" w:eastAsia="Times New Roman" w:hAnsi="Times New Roman" w:cs="Times New Roman"/>
                <w:noProof/>
                <w:sz w:val="26"/>
                <w:szCs w:val="26"/>
              </w:rPr>
              <w:lastRenderedPageBreak/>
              <w:drawing>
                <wp:inline distT="0" distB="0" distL="0" distR="0">
                  <wp:extent cx="2176145" cy="20269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 cstate="print"/>
                          <a:srcRect/>
                          <a:stretch>
                            <a:fillRect/>
                          </a:stretch>
                        </pic:blipFill>
                        <pic:spPr>
                          <a:xfrm>
                            <a:off x="0" y="0"/>
                            <a:ext cx="2179620" cy="2030047"/>
                          </a:xfrm>
                          <a:prstGeom prst="rect">
                            <a:avLst/>
                          </a:prstGeom>
                          <a:noFill/>
                          <a:ln w="9525">
                            <a:noFill/>
                            <a:miter lim="800000"/>
                            <a:headEnd/>
                            <a:tailEnd/>
                          </a:ln>
                        </pic:spPr>
                      </pic:pic>
                    </a:graphicData>
                  </a:graphic>
                </wp:inline>
              </w:drawing>
            </w:r>
          </w:p>
        </w:tc>
      </w:tr>
      <w:tr w:rsidR="009778D3">
        <w:tc>
          <w:tcPr>
            <w:tcW w:w="5862" w:type="dxa"/>
            <w:tcBorders>
              <w:top w:val="dashed" w:sz="4" w:space="0" w:color="auto"/>
              <w:bottom w:val="dashed" w:sz="4" w:space="0" w:color="auto"/>
            </w:tcBorders>
          </w:tcPr>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b/>
                <w:sz w:val="26"/>
                <w:szCs w:val="26"/>
                <w:lang w:val="nl-NL"/>
              </w:rPr>
              <w:lastRenderedPageBreak/>
              <w:t xml:space="preserve">Hoạt động 2. </w:t>
            </w:r>
            <w:r>
              <w:rPr>
                <w:rFonts w:ascii="Times New Roman" w:eastAsia="Times New Roman" w:hAnsi="Times New Roman" w:cs="Times New Roman"/>
                <w:sz w:val="26"/>
                <w:szCs w:val="26"/>
                <w:lang w:val="nl-NL"/>
              </w:rPr>
              <w:t>Lựa chọn sắp xếp thức ăn, đồ uống vào bảng dưới đây theo hai nhóm có lợi và không có lợi( Làm việc nhóm 2)</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Gọi HS đọc yêu cầu bài</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Yêu cầu HS lựa chọn các thẻ chữ và sắp xếp vào nhóm thích hợp.</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Mời đại diện các nhóm lên trình bày.</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Mời nhóm khác nhận xét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chung, tuyên dương và bổ sung</w:t>
            </w:r>
          </w:p>
        </w:tc>
        <w:tc>
          <w:tcPr>
            <w:tcW w:w="3876" w:type="dxa"/>
            <w:tcBorders>
              <w:top w:val="dashed" w:sz="4" w:space="0" w:color="auto"/>
              <w:bottom w:val="dashed" w:sz="4" w:space="0" w:color="auto"/>
            </w:tcBorders>
          </w:tcPr>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9778D3">
            <w:pPr>
              <w:spacing w:after="0" w:line="288" w:lineRule="auto"/>
              <w:rPr>
                <w:rFonts w:ascii="Times New Roman" w:eastAsia="Times New Roman" w:hAnsi="Times New Roman" w:cs="Times New Roman"/>
                <w:sz w:val="26"/>
                <w:szCs w:val="26"/>
                <w:lang w:val="nl-NL"/>
              </w:rPr>
            </w:pP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Chia nhóm 2, đọc yêu cầu bài và tiến hành thảo luận sắp xếp các thẻ chữ vào nhóm thích hợp.</w:t>
            </w:r>
          </w:p>
          <w:p w:rsidR="009778D3" w:rsidRDefault="004148DA">
            <w:pPr>
              <w:spacing w:after="0" w:line="288"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trình bày: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 rút kinh nghiệm.</w:t>
            </w:r>
          </w:p>
        </w:tc>
      </w:tr>
      <w:tr w:rsidR="009778D3">
        <w:tc>
          <w:tcPr>
            <w:tcW w:w="5862" w:type="dxa"/>
            <w:tcBorders>
              <w:top w:val="dashed" w:sz="4" w:space="0" w:color="auto"/>
              <w:bottom w:val="dashed" w:sz="4" w:space="0" w:color="auto"/>
            </w:tcBorders>
          </w:tcPr>
          <w:p w:rsidR="009778D3" w:rsidRDefault="004148DA">
            <w:pPr>
              <w:numPr>
                <w:ilvl w:val="0"/>
                <w:numId w:val="2"/>
              </w:numPr>
              <w:spacing w:after="0" w:line="288" w:lineRule="auto"/>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lang w:val="nl-NL"/>
              </w:rPr>
              <w:t>Vận dụng</w:t>
            </w:r>
            <w:r>
              <w:rPr>
                <w:rFonts w:ascii="Times New Roman" w:eastAsia="Times New Roman" w:hAnsi="Times New Roman" w:cs="Times New Roman"/>
                <w:b/>
                <w:bCs/>
                <w:iCs/>
                <w:sz w:val="26"/>
                <w:szCs w:val="26"/>
              </w:rPr>
              <w:t>: (5p)</w:t>
            </w:r>
          </w:p>
          <w:p w:rsidR="009778D3" w:rsidRDefault="004148DA">
            <w:pPr>
              <w:spacing w:after="0" w:line="288"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Hoạt động 3. Cùng thảo luận( làm việc nhóm 4)</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b/>
                <w:sz w:val="26"/>
                <w:szCs w:val="26"/>
                <w:lang w:val="nl-NL"/>
              </w:rPr>
              <w:t>-</w:t>
            </w:r>
            <w:r>
              <w:rPr>
                <w:rFonts w:ascii="Times New Roman" w:eastAsia="Times New Roman" w:hAnsi="Times New Roman" w:cs="Times New Roman"/>
                <w:sz w:val="26"/>
                <w:szCs w:val="26"/>
                <w:lang w:val="nl-NL"/>
              </w:rPr>
              <w:t>Những thói quen không tốt ảnh hưởng đến cơ quan tiêu hoá, tuần hoàn, thần kinh.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-Những việc cần làm để chăm  sóc và bảo vệ cơ quan tiêu hoá, tuần hoàn, thần kinh.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Cho HS thảo luận theo nhóm các câu hỏi gợi ý</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+Câu 1:Hãy kể tên các bộ phận chính và nêu chức năng của cơ quan tiêu hoá?</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Câu 2: Hãy kể tên các bộ phận chính và nêu chức năng của cơ quan tuần hoàn?</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+Câu 3: Hãy kể tên các bộ phận chính và nêu chức năng của cơ quan thần kinh?</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+Câu 4: Hãy giới thiệu với bạn về thời gian biểu hằng ngày và giải thích tại sao em lại lập thời gian biểu như vậy?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Câu 5: a)Tại sao không chạy sau khi ăn no; sẽ ảnh hưởng tới các bộ phận của cơ quan tiêu hoá, đặc biệt là dạ dày có thể gây nôn, nặng hơn là đau dạ dày.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lastRenderedPageBreak/>
              <w:t>b) Tại sao không mặc quần áo quá chật: ảnh hưởng cơ quan tuần hoàn, làm các mạch máu kém lưu thông.</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c) Tại sao không chơi ghem nhiều và khuya; ảnh hưởng nhiều tới cơ quan thần kinh; mệt mỏi, căng thẳng, gây mất tập trung.</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Khuyến khích HS tìm ra nhiều những thói quen chưa tốt để từ đó rút ra những bài học cần điều chỉnh.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Mời các nhóm khác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chung, tuyên dương.</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Nhận xét bài học.</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Dặn dò về nhà.</w:t>
            </w:r>
          </w:p>
        </w:tc>
        <w:tc>
          <w:tcPr>
            <w:tcW w:w="3876" w:type="dxa"/>
            <w:tcBorders>
              <w:top w:val="dashed" w:sz="4" w:space="0" w:color="auto"/>
              <w:bottom w:val="dashed" w:sz="4" w:space="0" w:color="auto"/>
            </w:tcBorders>
          </w:tcPr>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Chia nhóm 4, đọc yêu cầu bài và tiến hành thảo luận.</w:t>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Đại diện các nhóm trình bày:</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Các bộ phận: miệng, thực quản, dạ dày, ruột non, ruột già và hậu môn.</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+Chức năng: Tiêu hoá thức ăn , biến thức ăn thành các chất bổ dưỡng , dễ hấp thụ trong cơ thể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Các bộ phận: Tim và các mạch máu . Các mạch máu gồm động mạch, tĩnh mạch và mao mạch.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Chức năng vận chuyển máu mang ô – xi và chất bổ dưỡng đi nuôi khắp cơ thể ....</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w:t>
            </w:r>
            <w:r w:rsidR="00856DBD">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nl-NL"/>
              </w:rPr>
              <w:t>Các bộ phận : não, tuỷ sống và các dây thần kinh.</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w:t>
            </w:r>
            <w:r w:rsidR="00856DBD">
              <w:rPr>
                <w:rFonts w:ascii="Times New Roman" w:eastAsia="Times New Roman" w:hAnsi="Times New Roman" w:cs="Times New Roman"/>
                <w:sz w:val="26"/>
                <w:szCs w:val="26"/>
                <w:lang w:val="nl-NL"/>
              </w:rPr>
              <w:t xml:space="preserve"> </w:t>
            </w:r>
            <w:r>
              <w:rPr>
                <w:rFonts w:ascii="Times New Roman" w:eastAsia="Times New Roman" w:hAnsi="Times New Roman" w:cs="Times New Roman"/>
                <w:sz w:val="26"/>
                <w:szCs w:val="26"/>
                <w:lang w:val="nl-NL"/>
              </w:rPr>
              <w:t xml:space="preserve">Chức năng: não và tuỷ sống điều khiển, phối hợp mọi hoạt động, </w:t>
            </w:r>
            <w:r>
              <w:rPr>
                <w:rFonts w:ascii="Times New Roman" w:eastAsia="Times New Roman" w:hAnsi="Times New Roman" w:cs="Times New Roman"/>
                <w:sz w:val="26"/>
                <w:szCs w:val="26"/>
                <w:lang w:val="nl-NL"/>
              </w:rPr>
              <w:lastRenderedPageBreak/>
              <w:t>phản ứng và cảm xúc của cơthể.</w:t>
            </w:r>
            <w:r>
              <w:rPr>
                <w:rFonts w:ascii="Times New Roman" w:eastAsia="Times New Roman" w:hAnsi="Times New Roman" w:cs="Times New Roman"/>
                <w:sz w:val="26"/>
                <w:szCs w:val="26"/>
                <w:lang w:val="nl-NL"/>
              </w:rPr>
              <w:br/>
            </w: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9778D3">
            <w:pPr>
              <w:spacing w:after="0" w:line="288" w:lineRule="auto"/>
              <w:jc w:val="both"/>
              <w:rPr>
                <w:rFonts w:ascii="Times New Roman" w:eastAsia="Times New Roman" w:hAnsi="Times New Roman" w:cs="Times New Roman"/>
                <w:sz w:val="26"/>
                <w:szCs w:val="26"/>
                <w:lang w:val="nl-NL"/>
              </w:rPr>
            </w:pP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Các nhóm nhận xét.</w:t>
            </w:r>
          </w:p>
          <w:p w:rsidR="009778D3" w:rsidRDefault="004148DA">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Lắng nghe, rút kinh nghiệm.</w:t>
            </w:r>
          </w:p>
        </w:tc>
      </w:tr>
    </w:tbl>
    <w:p w:rsidR="009778D3" w:rsidRDefault="004148DA">
      <w:pPr>
        <w:pStyle w:val="NormalWeb"/>
        <w:spacing w:before="0" w:beforeAutospacing="0" w:after="0" w:afterAutospacing="0" w:line="24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lastRenderedPageBreak/>
        <w:t xml:space="preserve">IV. ĐIỀU CHỈNH SAU TIẾT HỌC </w:t>
      </w:r>
      <w:r>
        <w:rPr>
          <w:rFonts w:ascii="Times New Roman" w:hAnsi="Times New Roman" w:cs="Times New Roman"/>
          <w:color w:val="000000"/>
          <w:sz w:val="26"/>
          <w:szCs w:val="26"/>
        </w:rPr>
        <w:t>(Nếu có)</w:t>
      </w:r>
    </w:p>
    <w:p w:rsidR="009778D3" w:rsidRDefault="004148DA">
      <w:pPr>
        <w:spacing w:after="0" w:line="240" w:lineRule="auto"/>
        <w:jc w:val="both"/>
        <w:rPr>
          <w:color w:val="000000"/>
          <w:sz w:val="26"/>
          <w:szCs w:val="26"/>
          <w:lang w:val="vi-VN"/>
        </w:rPr>
      </w:pPr>
      <w:r>
        <w:rPr>
          <w:color w:val="000000"/>
          <w:sz w:val="26"/>
          <w:szCs w:val="26"/>
          <w:lang w:val="vi-VN"/>
        </w:rPr>
        <w:t>.................................................................................................................................................</w:t>
      </w:r>
    </w:p>
    <w:p w:rsidR="009778D3" w:rsidRDefault="004148DA">
      <w:pPr>
        <w:spacing w:after="0" w:line="240" w:lineRule="auto"/>
        <w:jc w:val="both"/>
        <w:rPr>
          <w:color w:val="000000"/>
          <w:sz w:val="26"/>
          <w:szCs w:val="26"/>
          <w:lang w:val="vi-VN"/>
        </w:rPr>
      </w:pPr>
      <w:r>
        <w:rPr>
          <w:color w:val="000000"/>
          <w:sz w:val="26"/>
          <w:szCs w:val="26"/>
          <w:lang w:val="vi-VN"/>
        </w:rPr>
        <w:t>.................................................................................................................................................</w:t>
      </w:r>
    </w:p>
    <w:p w:rsidR="009778D3" w:rsidRDefault="009778D3">
      <w:pPr>
        <w:spacing w:after="0" w:line="288" w:lineRule="auto"/>
        <w:rPr>
          <w:rFonts w:ascii="Times New Roman" w:eastAsia="Times New Roman" w:hAnsi="Times New Roman" w:cs="Times New Roman"/>
          <w:sz w:val="26"/>
          <w:szCs w:val="26"/>
        </w:rPr>
      </w:pPr>
    </w:p>
    <w:p w:rsidR="009778D3" w:rsidRDefault="009778D3">
      <w:pPr>
        <w:spacing w:after="0" w:line="288" w:lineRule="auto"/>
        <w:jc w:val="center"/>
        <w:rPr>
          <w:rFonts w:ascii="Times New Roman" w:eastAsia="Times New Roman" w:hAnsi="Times New Roman" w:cs="Times New Roman"/>
          <w:sz w:val="26"/>
          <w:szCs w:val="26"/>
        </w:rPr>
      </w:pPr>
    </w:p>
    <w:p w:rsidR="009778D3" w:rsidRDefault="009778D3">
      <w:pPr>
        <w:rPr>
          <w:rFonts w:ascii="Times New Roman" w:hAnsi="Times New Roman" w:cs="Times New Roman"/>
          <w:sz w:val="26"/>
          <w:szCs w:val="26"/>
        </w:rPr>
      </w:pPr>
    </w:p>
    <w:sectPr w:rsidR="009778D3">
      <w:headerReference w:type="default" r:id="rId12"/>
      <w:footerReference w:type="default" r:id="rId13"/>
      <w:pgSz w:w="11907" w:h="16839"/>
      <w:pgMar w:top="826" w:right="837" w:bottom="709"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95C" w:rsidRDefault="00FB495C">
      <w:pPr>
        <w:spacing w:line="240" w:lineRule="auto"/>
      </w:pPr>
      <w:r>
        <w:separator/>
      </w:r>
    </w:p>
  </w:endnote>
  <w:endnote w:type="continuationSeparator" w:id="0">
    <w:p w:rsidR="00FB495C" w:rsidRDefault="00FB49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954" w:rsidRPr="00AE3954" w:rsidRDefault="00AE3954" w:rsidP="00AE3954">
    <w:pPr>
      <w:pStyle w:val="Footer"/>
      <w:jc w:val="center"/>
      <w:rPr>
        <w:rFonts w:ascii="Times New Roman" w:hAnsi="Times New Roman" w:cs="Times New Roman"/>
        <w:b/>
        <w:i/>
        <w:sz w:val="26"/>
      </w:rPr>
    </w:pPr>
    <w:r w:rsidRPr="00AE3954">
      <w:rPr>
        <w:rFonts w:ascii="Times New Roman" w:hAnsi="Times New Roman" w:cs="Times New Roman"/>
        <w:b/>
        <w:i/>
        <w:sz w:val="26"/>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95C" w:rsidRDefault="00FB495C">
      <w:pPr>
        <w:spacing w:after="0"/>
      </w:pPr>
      <w:r>
        <w:separator/>
      </w:r>
    </w:p>
  </w:footnote>
  <w:footnote w:type="continuationSeparator" w:id="0">
    <w:p w:rsidR="00FB495C" w:rsidRDefault="00FB495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954" w:rsidRPr="00AE3954" w:rsidRDefault="00AE3954">
    <w:pPr>
      <w:pStyle w:val="Header"/>
      <w:rPr>
        <w:rFonts w:ascii="Times New Roman" w:hAnsi="Times New Roman" w:cs="Times New Roman"/>
        <w:b/>
        <w:sz w:val="28"/>
      </w:rPr>
    </w:pPr>
    <w:r w:rsidRPr="00AE3954">
      <w:rPr>
        <w:rFonts w:ascii="Times New Roman" w:hAnsi="Times New Roman" w:cs="Times New Roman"/>
        <w:b/>
        <w:sz w:val="28"/>
      </w:rPr>
      <w:t>TNXH 3 –TUẦN 27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BE4450"/>
    <w:multiLevelType w:val="singleLevel"/>
    <w:tmpl w:val="DEBE4450"/>
    <w:lvl w:ilvl="0">
      <w:start w:val="1"/>
      <w:numFmt w:val="decimal"/>
      <w:suff w:val="space"/>
      <w:lvlText w:val="%1."/>
      <w:lvlJc w:val="left"/>
    </w:lvl>
  </w:abstractNum>
  <w:abstractNum w:abstractNumId="1" w15:restartNumberingAfterBreak="0">
    <w:nsid w:val="49543DF3"/>
    <w:multiLevelType w:val="singleLevel"/>
    <w:tmpl w:val="49543DF3"/>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5C0"/>
    <w:rsid w:val="001A3E15"/>
    <w:rsid w:val="00290716"/>
    <w:rsid w:val="0029365D"/>
    <w:rsid w:val="004148DA"/>
    <w:rsid w:val="005111A1"/>
    <w:rsid w:val="00552C2D"/>
    <w:rsid w:val="00633537"/>
    <w:rsid w:val="00856DBD"/>
    <w:rsid w:val="009778D3"/>
    <w:rsid w:val="00AE3954"/>
    <w:rsid w:val="00B9341B"/>
    <w:rsid w:val="00C535C0"/>
    <w:rsid w:val="00E075D2"/>
    <w:rsid w:val="00EA712C"/>
    <w:rsid w:val="00EC6F86"/>
    <w:rsid w:val="00F45A41"/>
    <w:rsid w:val="00FB495C"/>
    <w:rsid w:val="0B757A4D"/>
    <w:rsid w:val="1A1B1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DED26"/>
  <w15:docId w15:val="{58F0CE68-0C78-40F1-9EBE-F45BE792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pPr>
      <w:spacing w:before="100" w:beforeAutospacing="1" w:after="100" w:afterAutospacing="1"/>
    </w:pPr>
  </w:style>
  <w:style w:type="table" w:customStyle="1" w:styleId="Style24">
    <w:name w:val="_Style 24"/>
    <w:basedOn w:val="TableNormal"/>
    <w:qFormat/>
    <w:rPr>
      <w:rFonts w:eastAsia="SimSun"/>
    </w:rP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AE3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954"/>
    <w:rPr>
      <w:sz w:val="22"/>
      <w:szCs w:val="22"/>
    </w:rPr>
  </w:style>
  <w:style w:type="paragraph" w:styleId="Footer">
    <w:name w:val="footer"/>
    <w:basedOn w:val="Normal"/>
    <w:link w:val="FooterChar"/>
    <w:uiPriority w:val="99"/>
    <w:unhideWhenUsed/>
    <w:rsid w:val="00AE3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95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1362</Words>
  <Characters>7769</Characters>
  <Application>Microsoft Office Word</Application>
  <DocSecurity>0</DocSecurity>
  <Lines>64</Lines>
  <Paragraphs>18</Paragraphs>
  <ScaleCrop>false</ScaleCrop>
  <Company>Microsoft</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13</cp:revision>
  <dcterms:created xsi:type="dcterms:W3CDTF">2023-03-20T14:37:00Z</dcterms:created>
  <dcterms:modified xsi:type="dcterms:W3CDTF">2024-03-18T06:29:00Z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6B9EB1DC146F42E3BAA8E320B465FF1D_12</vt:lpwstr>
  </property>
</Properties>
</file>