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57" w:rsidRDefault="00FE5057" w:rsidP="00FE5057">
      <w:pPr>
        <w:spacing w:after="0" w:line="276" w:lineRule="auto"/>
        <w:rPr>
          <w:rFonts w:eastAsia="Calibri" w:cs="Times New Roman"/>
          <w:b/>
          <w:szCs w:val="28"/>
        </w:rPr>
      </w:pPr>
      <w:proofErr w:type="spellStart"/>
      <w:r w:rsidRPr="00A15E27">
        <w:rPr>
          <w:rFonts w:eastAsia="Calibri" w:cs="Times New Roman"/>
          <w:b/>
          <w:szCs w:val="28"/>
        </w:rPr>
        <w:t>Ngày</w:t>
      </w:r>
      <w:proofErr w:type="spellEnd"/>
      <w:r w:rsidRPr="00A15E27">
        <w:rPr>
          <w:rFonts w:eastAsia="Calibri" w:cs="Times New Roman"/>
          <w:b/>
          <w:szCs w:val="28"/>
        </w:rPr>
        <w:t xml:space="preserve"> </w:t>
      </w:r>
      <w:proofErr w:type="spellStart"/>
      <w:r w:rsidRPr="00A15E27">
        <w:rPr>
          <w:rFonts w:eastAsia="Calibri" w:cs="Times New Roman"/>
          <w:b/>
          <w:szCs w:val="28"/>
        </w:rPr>
        <w:t>giảng</w:t>
      </w:r>
      <w:proofErr w:type="spellEnd"/>
      <w:r w:rsidRPr="00A15E27">
        <w:rPr>
          <w:rFonts w:eastAsia="Calibri" w:cs="Times New Roman"/>
          <w:b/>
          <w:szCs w:val="28"/>
        </w:rPr>
        <w:t xml:space="preserve">: </w:t>
      </w:r>
      <w:r>
        <w:rPr>
          <w:rFonts w:eastAsia="Calibri" w:cs="Times New Roman"/>
          <w:b/>
          <w:szCs w:val="28"/>
        </w:rPr>
        <w:t>13-17/3</w:t>
      </w:r>
      <w:r w:rsidRPr="00A15E27">
        <w:rPr>
          <w:rFonts w:eastAsia="Calibri" w:cs="Times New Roman"/>
          <w:b/>
          <w:szCs w:val="28"/>
        </w:rPr>
        <w:t>/2023</w:t>
      </w:r>
    </w:p>
    <w:p w:rsidR="00FE5057" w:rsidRPr="00A15E27" w:rsidRDefault="00FE5057" w:rsidP="00FE5057">
      <w:pPr>
        <w:spacing w:after="0" w:line="276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HĐGD </w:t>
      </w:r>
      <w:proofErr w:type="spellStart"/>
      <w:r>
        <w:rPr>
          <w:rFonts w:eastAsia="Calibri" w:cs="Times New Roman"/>
          <w:b/>
          <w:szCs w:val="28"/>
        </w:rPr>
        <w:t>Âm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proofErr w:type="spellStart"/>
      <w:r>
        <w:rPr>
          <w:rFonts w:eastAsia="Calibri" w:cs="Times New Roman"/>
          <w:b/>
          <w:szCs w:val="28"/>
        </w:rPr>
        <w:t>nhạc</w:t>
      </w:r>
      <w:proofErr w:type="spellEnd"/>
      <w:r>
        <w:rPr>
          <w:rFonts w:eastAsia="Calibri" w:cs="Times New Roman"/>
          <w:b/>
          <w:szCs w:val="28"/>
        </w:rPr>
        <w:t xml:space="preserve"> – </w:t>
      </w:r>
      <w:proofErr w:type="spellStart"/>
      <w:r>
        <w:rPr>
          <w:rFonts w:eastAsia="Calibri" w:cs="Times New Roman"/>
          <w:b/>
          <w:szCs w:val="28"/>
        </w:rPr>
        <w:t>Lớp</w:t>
      </w:r>
      <w:proofErr w:type="spellEnd"/>
      <w:r>
        <w:rPr>
          <w:rFonts w:eastAsia="Calibri" w:cs="Times New Roman"/>
          <w:b/>
          <w:szCs w:val="28"/>
        </w:rPr>
        <w:t xml:space="preserve"> 3</w:t>
      </w:r>
    </w:p>
    <w:p w:rsidR="00FE5057" w:rsidRDefault="00FE5057" w:rsidP="00FE5057">
      <w:pPr>
        <w:spacing w:after="0" w:line="276" w:lineRule="auto"/>
        <w:rPr>
          <w:b/>
          <w:color w:val="FF0000"/>
          <w:szCs w:val="28"/>
          <w:lang w:val="pt-BR"/>
        </w:rPr>
      </w:pPr>
      <w:r w:rsidRPr="00A15E27">
        <w:rPr>
          <w:rFonts w:eastAsia="Calibri" w:cs="Times New Roman"/>
          <w:b/>
          <w:color w:val="FF0000"/>
          <w:szCs w:val="28"/>
          <w:u w:val="single"/>
        </w:rPr>
        <w:t>CHỦ ĐỀ 6:</w:t>
      </w:r>
      <w:r w:rsidRPr="00357C0A">
        <w:rPr>
          <w:rFonts w:eastAsia="Calibri" w:cs="Times New Roman"/>
          <w:b/>
          <w:color w:val="FF0000"/>
          <w:szCs w:val="28"/>
        </w:rPr>
        <w:t xml:space="preserve"> </w:t>
      </w:r>
      <w:r>
        <w:rPr>
          <w:rStyle w:val="fontstyle01"/>
          <w:b/>
          <w:color w:val="FF0000"/>
        </w:rPr>
        <w:t>ĐẸP MÃI TUỔI THƠ</w:t>
      </w:r>
      <w:r w:rsidRPr="002A625B">
        <w:rPr>
          <w:b/>
          <w:color w:val="FF0000"/>
          <w:szCs w:val="28"/>
          <w:lang w:val="pt-BR"/>
        </w:rPr>
        <w:t xml:space="preserve"> </w:t>
      </w:r>
    </w:p>
    <w:p w:rsidR="00FE5057" w:rsidRPr="00732E5B" w:rsidRDefault="00FE5057" w:rsidP="00FE5057">
      <w:pPr>
        <w:spacing w:after="0" w:line="276" w:lineRule="auto"/>
        <w:rPr>
          <w:rStyle w:val="fontstyle01"/>
          <w:b/>
          <w:color w:val="FF0000"/>
          <w:lang w:val="pt-BR"/>
        </w:rPr>
      </w:pPr>
      <w:r w:rsidRPr="00732E5B">
        <w:rPr>
          <w:b/>
          <w:color w:val="FF0000"/>
          <w:szCs w:val="28"/>
          <w:u w:val="single"/>
          <w:lang w:val="pt-BR"/>
        </w:rPr>
        <w:t>TIẾT 26:</w:t>
      </w:r>
      <w:r>
        <w:rPr>
          <w:b/>
          <w:color w:val="FF0000"/>
          <w:szCs w:val="28"/>
          <w:lang w:val="pt-BR"/>
        </w:rPr>
        <w:t xml:space="preserve"> </w:t>
      </w:r>
      <w:r w:rsidRPr="001557DC">
        <w:rPr>
          <w:rStyle w:val="fontstyle01"/>
          <w:b/>
          <w:color w:val="FF0000"/>
        </w:rPr>
        <w:t>TỔ CHỨC HOẠT ĐỘNG VẬN DỤNG – SÁNG TẠO</w:t>
      </w:r>
    </w:p>
    <w:p w:rsidR="00FE5057" w:rsidRPr="006B13FC" w:rsidRDefault="00FE5057" w:rsidP="00FE5057">
      <w:pPr>
        <w:spacing w:after="0" w:line="276" w:lineRule="auto"/>
        <w:rPr>
          <w:rFonts w:ascii="UTM-Futura-Extra" w:hAnsi="UTM-Futura-Extra"/>
          <w:b/>
          <w:bCs/>
          <w:szCs w:val="28"/>
        </w:rPr>
      </w:pPr>
      <w:r w:rsidRPr="006B13FC">
        <w:rPr>
          <w:rFonts w:ascii="UTM-Futura-Extra" w:hAnsi="UTM-Futura-Extra"/>
          <w:b/>
          <w:bCs/>
          <w:szCs w:val="28"/>
        </w:rPr>
        <w:t>I. YÊU CẦU CẦN ĐẠT</w:t>
      </w:r>
    </w:p>
    <w:p w:rsidR="00FE5057" w:rsidRPr="003441DB" w:rsidRDefault="00FE5057" w:rsidP="00FE5057">
      <w:pPr>
        <w:spacing w:after="0" w:line="276" w:lineRule="auto"/>
        <w:rPr>
          <w:rFonts w:eastAsia="Calibri" w:cs="Times New Roman"/>
          <w:b/>
          <w:szCs w:val="28"/>
          <w:lang w:val="vi-VN"/>
        </w:rPr>
      </w:pPr>
      <w:r>
        <w:rPr>
          <w:rFonts w:ascii="UTM-Futura-Extra" w:hAnsi="UTM-Futura-Extra"/>
          <w:b/>
          <w:bCs/>
          <w:szCs w:val="28"/>
        </w:rPr>
        <w:t xml:space="preserve">1. </w:t>
      </w:r>
      <w:proofErr w:type="spellStart"/>
      <w:r w:rsidRPr="008B7F47">
        <w:rPr>
          <w:rFonts w:ascii="UTM-Futura-Extra" w:hAnsi="UTM-Futura-Extra"/>
          <w:b/>
          <w:bCs/>
          <w:szCs w:val="28"/>
        </w:rPr>
        <w:t>Kiến</w:t>
      </w:r>
      <w:proofErr w:type="spellEnd"/>
      <w:r w:rsidRPr="008B7F47"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 w:rsidRPr="008B7F47">
        <w:rPr>
          <w:rFonts w:ascii="UTM-Futura-Extra" w:hAnsi="UTM-Futura-Extra"/>
          <w:b/>
          <w:bCs/>
          <w:szCs w:val="28"/>
        </w:rPr>
        <w:t>thức</w:t>
      </w:r>
      <w:proofErr w:type="spellEnd"/>
      <w:r w:rsidRPr="008B7F47">
        <w:rPr>
          <w:rFonts w:ascii="UTM-Futura-Extra" w:hAnsi="UTM-Futura-Extra"/>
          <w:b/>
          <w:bCs/>
          <w:szCs w:val="28"/>
        </w:rPr>
        <w:t>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ascii="MinionPro-Regular" w:hAnsi="MinionPro-Regular"/>
          <w:color w:val="242021"/>
          <w:sz w:val="26"/>
          <w:szCs w:val="26"/>
        </w:rPr>
        <w:t xml:space="preserve">- </w:t>
      </w:r>
      <w:proofErr w:type="spellStart"/>
      <w:r w:rsidRPr="004B2CC3">
        <w:rPr>
          <w:rFonts w:cs="Times New Roman"/>
          <w:color w:val="242021"/>
          <w:szCs w:val="26"/>
        </w:rPr>
        <w:t>Vận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dụng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được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kiến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thức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đã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học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vào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các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hoạt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động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tập</w:t>
      </w:r>
      <w:proofErr w:type="spellEnd"/>
      <w:r w:rsidRPr="004B2CC3">
        <w:rPr>
          <w:rFonts w:cs="Times New Roman"/>
          <w:color w:val="242021"/>
          <w:szCs w:val="26"/>
        </w:rPr>
        <w:t xml:space="preserve"> </w:t>
      </w:r>
      <w:proofErr w:type="spellStart"/>
      <w:r w:rsidRPr="004B2CC3">
        <w:rPr>
          <w:rFonts w:cs="Times New Roman"/>
          <w:color w:val="242021"/>
          <w:szCs w:val="26"/>
        </w:rPr>
        <w:t>thể</w:t>
      </w:r>
      <w:proofErr w:type="spellEnd"/>
      <w:r w:rsidRPr="004B2CC3">
        <w:rPr>
          <w:rFonts w:cs="Times New Roman"/>
          <w:color w:val="242021"/>
          <w:szCs w:val="26"/>
        </w:rPr>
        <w:t>.</w:t>
      </w:r>
    </w:p>
    <w:p w:rsidR="00FE5057" w:rsidRPr="00035D69" w:rsidRDefault="00FE5057" w:rsidP="00FE5057">
      <w:pPr>
        <w:spacing w:after="0" w:line="276" w:lineRule="auto"/>
        <w:rPr>
          <w:rFonts w:cs="Times New Roman"/>
          <w:sz w:val="32"/>
        </w:rPr>
      </w:pPr>
      <w:r w:rsidRPr="00C37433">
        <w:rPr>
          <w:rFonts w:cs="Times New Roman"/>
          <w:color w:val="242021"/>
          <w:szCs w:val="26"/>
        </w:rPr>
        <w:t xml:space="preserve">- </w:t>
      </w:r>
      <w:proofErr w:type="spellStart"/>
      <w:r w:rsidRPr="00C37433">
        <w:rPr>
          <w:rFonts w:cs="Times New Roman"/>
          <w:color w:val="242021"/>
          <w:szCs w:val="26"/>
        </w:rPr>
        <w:t>Nói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được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tên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chủ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đề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đang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học</w:t>
      </w:r>
      <w:proofErr w:type="spellEnd"/>
      <w:r w:rsidRPr="00C37433">
        <w:rPr>
          <w:rFonts w:cs="Times New Roman"/>
          <w:color w:val="242021"/>
          <w:szCs w:val="26"/>
        </w:rPr>
        <w:t>.</w:t>
      </w:r>
      <w:r w:rsidRPr="004B2CC3">
        <w:rPr>
          <w:rFonts w:cs="Times New Roman"/>
          <w:color w:val="242021"/>
          <w:szCs w:val="26"/>
        </w:rPr>
        <w:br/>
      </w:r>
      <w:r w:rsidRPr="00773518">
        <w:rPr>
          <w:rFonts w:eastAsia="Calibri" w:cs="Times New Roman"/>
          <w:b/>
          <w:szCs w:val="28"/>
          <w:lang w:val="vi-VN"/>
        </w:rPr>
        <w:t>2. Năng lực:</w:t>
      </w:r>
    </w:p>
    <w:p w:rsidR="00FE5057" w:rsidRDefault="00FE5057" w:rsidP="00FE5057">
      <w:pPr>
        <w:spacing w:after="0" w:line="276" w:lineRule="auto"/>
        <w:rPr>
          <w:rFonts w:cs="Times New Roman"/>
          <w:color w:val="242021"/>
          <w:szCs w:val="28"/>
        </w:rPr>
      </w:pPr>
      <w:r w:rsidRPr="00F733D7">
        <w:rPr>
          <w:rFonts w:eastAsia="Calibri" w:cs="Times New Roman"/>
          <w:i/>
          <w:szCs w:val="28"/>
          <w:lang w:val="vi-VN"/>
        </w:rPr>
        <w:t>+</w:t>
      </w:r>
      <w:r w:rsidRPr="00F733D7">
        <w:rPr>
          <w:rFonts w:eastAsia="Calibri" w:cs="Times New Roman"/>
          <w:i/>
          <w:szCs w:val="28"/>
        </w:rPr>
        <w:t xml:space="preserve"> </w:t>
      </w:r>
      <w:r w:rsidRPr="00F733D7">
        <w:rPr>
          <w:rFonts w:eastAsia="Calibri" w:cs="Times New Roman"/>
          <w:i/>
          <w:szCs w:val="28"/>
          <w:lang w:val="vi-VN"/>
        </w:rPr>
        <w:t>Năng lực đặc thù</w:t>
      </w:r>
    </w:p>
    <w:p w:rsidR="00FE5057" w:rsidRPr="00C37433" w:rsidRDefault="00FE5057" w:rsidP="00FE5057">
      <w:pPr>
        <w:spacing w:after="0" w:line="276" w:lineRule="auto"/>
        <w:rPr>
          <w:rFonts w:cs="Times New Roman"/>
          <w:color w:val="242021"/>
          <w:szCs w:val="26"/>
        </w:rPr>
      </w:pPr>
      <w:r w:rsidRPr="00C37433">
        <w:rPr>
          <w:rFonts w:cs="Times New Roman"/>
          <w:color w:val="242021"/>
          <w:szCs w:val="26"/>
        </w:rPr>
        <w:t xml:space="preserve">– HS </w:t>
      </w:r>
      <w:proofErr w:type="spellStart"/>
      <w:r w:rsidRPr="00C37433">
        <w:rPr>
          <w:rFonts w:cs="Times New Roman"/>
          <w:color w:val="242021"/>
          <w:szCs w:val="26"/>
        </w:rPr>
        <w:t>gõ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được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nhạc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cụ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proofErr w:type="gramStart"/>
      <w:r w:rsidRPr="00C37433">
        <w:rPr>
          <w:rFonts w:cs="Times New Roman"/>
          <w:color w:val="242021"/>
          <w:szCs w:val="26"/>
        </w:rPr>
        <w:t>theo</w:t>
      </w:r>
      <w:proofErr w:type="spellEnd"/>
      <w:proofErr w:type="gram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các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hình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tiết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tấu</w:t>
      </w:r>
      <w:proofErr w:type="spellEnd"/>
      <w:r w:rsidRPr="00C37433">
        <w:rPr>
          <w:rFonts w:cs="Times New Roman"/>
          <w:color w:val="242021"/>
          <w:szCs w:val="26"/>
        </w:rPr>
        <w:t xml:space="preserve">, </w:t>
      </w:r>
      <w:proofErr w:type="spellStart"/>
      <w:r w:rsidRPr="00C37433">
        <w:rPr>
          <w:rFonts w:cs="Times New Roman"/>
          <w:color w:val="242021"/>
          <w:szCs w:val="26"/>
        </w:rPr>
        <w:t>cảm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nhận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được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âm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sắc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của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các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nhạc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cụ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>
        <w:rPr>
          <w:rFonts w:cs="Times New Roman"/>
          <w:color w:val="242021"/>
          <w:szCs w:val="26"/>
        </w:rPr>
        <w:t>có</w:t>
      </w:r>
      <w:proofErr w:type="spellEnd"/>
      <w:r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chất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liệu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khác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nhau</w:t>
      </w:r>
      <w:proofErr w:type="spellEnd"/>
      <w:r w:rsidRPr="00C37433">
        <w:rPr>
          <w:rFonts w:cs="Times New Roman"/>
          <w:color w:val="242021"/>
          <w:szCs w:val="26"/>
        </w:rPr>
        <w:t>.</w:t>
      </w:r>
    </w:p>
    <w:p w:rsidR="00FE5057" w:rsidRDefault="00FE5057" w:rsidP="00FE5057">
      <w:pPr>
        <w:spacing w:after="0" w:line="276" w:lineRule="auto"/>
        <w:rPr>
          <w:rFonts w:cs="Times New Roman"/>
          <w:color w:val="242021"/>
          <w:szCs w:val="26"/>
        </w:rPr>
      </w:pPr>
      <w:r w:rsidRPr="00C37433">
        <w:rPr>
          <w:rFonts w:cs="Times New Roman"/>
          <w:color w:val="242021"/>
          <w:szCs w:val="26"/>
        </w:rPr>
        <w:t xml:space="preserve">– HS </w:t>
      </w:r>
      <w:proofErr w:type="spellStart"/>
      <w:r w:rsidRPr="00C37433">
        <w:rPr>
          <w:rFonts w:cs="Times New Roman"/>
          <w:color w:val="242021"/>
          <w:szCs w:val="26"/>
        </w:rPr>
        <w:t>biết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kết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hợp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các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nhạc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cụ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gõ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đệm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cho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bài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hát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Đẹp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mãi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tuổi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thơ</w:t>
      </w:r>
      <w:proofErr w:type="spellEnd"/>
      <w:r w:rsidRPr="00C37433">
        <w:rPr>
          <w:rFonts w:cs="Times New Roman"/>
          <w:color w:val="242021"/>
          <w:szCs w:val="26"/>
        </w:rPr>
        <w:t xml:space="preserve"> ở </w:t>
      </w:r>
      <w:proofErr w:type="spellStart"/>
      <w:r w:rsidRPr="00C37433">
        <w:rPr>
          <w:rFonts w:cs="Times New Roman"/>
          <w:color w:val="242021"/>
          <w:szCs w:val="26"/>
        </w:rPr>
        <w:t>hình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thức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cả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lớ</w:t>
      </w:r>
      <w:r>
        <w:rPr>
          <w:rFonts w:cs="Times New Roman"/>
          <w:color w:val="242021"/>
          <w:szCs w:val="26"/>
        </w:rPr>
        <w:t>p</w:t>
      </w:r>
      <w:proofErr w:type="spellEnd"/>
      <w:r>
        <w:rPr>
          <w:rFonts w:cs="Times New Roman"/>
          <w:color w:val="242021"/>
          <w:szCs w:val="26"/>
        </w:rPr>
        <w:t xml:space="preserve">, </w:t>
      </w:r>
      <w:proofErr w:type="spellStart"/>
      <w:r w:rsidRPr="00C37433">
        <w:rPr>
          <w:rFonts w:cs="Times New Roman"/>
          <w:color w:val="242021"/>
          <w:szCs w:val="26"/>
        </w:rPr>
        <w:t>nhóm</w:t>
      </w:r>
      <w:proofErr w:type="spellEnd"/>
      <w:r w:rsidRPr="00C37433">
        <w:rPr>
          <w:rFonts w:cs="Times New Roman"/>
          <w:color w:val="242021"/>
          <w:szCs w:val="26"/>
        </w:rPr>
        <w:t xml:space="preserve">, </w:t>
      </w:r>
      <w:proofErr w:type="spellStart"/>
      <w:r w:rsidRPr="00C37433">
        <w:rPr>
          <w:rFonts w:cs="Times New Roman"/>
          <w:color w:val="242021"/>
          <w:szCs w:val="26"/>
        </w:rPr>
        <w:t>cặp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đôi</w:t>
      </w:r>
      <w:proofErr w:type="spellEnd"/>
      <w:r w:rsidRPr="00C37433">
        <w:rPr>
          <w:rFonts w:cs="Times New Roman"/>
          <w:color w:val="242021"/>
          <w:szCs w:val="26"/>
        </w:rPr>
        <w:t xml:space="preserve">, </w:t>
      </w:r>
      <w:proofErr w:type="spellStart"/>
      <w:r w:rsidRPr="00C37433">
        <w:rPr>
          <w:rFonts w:cs="Times New Roman"/>
          <w:color w:val="242021"/>
          <w:szCs w:val="26"/>
        </w:rPr>
        <w:t>cá</w:t>
      </w:r>
      <w:proofErr w:type="spellEnd"/>
      <w:r w:rsidRPr="00C37433">
        <w:rPr>
          <w:rFonts w:cs="Times New Roman"/>
          <w:color w:val="242021"/>
          <w:szCs w:val="26"/>
        </w:rPr>
        <w:t xml:space="preserve"> </w:t>
      </w:r>
      <w:proofErr w:type="spellStart"/>
      <w:r w:rsidRPr="00C37433">
        <w:rPr>
          <w:rFonts w:cs="Times New Roman"/>
          <w:color w:val="242021"/>
          <w:szCs w:val="26"/>
        </w:rPr>
        <w:t>nhân</w:t>
      </w:r>
      <w:proofErr w:type="spellEnd"/>
      <w:r w:rsidRPr="00C37433">
        <w:rPr>
          <w:rFonts w:cs="Times New Roman"/>
          <w:color w:val="242021"/>
          <w:szCs w:val="26"/>
        </w:rPr>
        <w:t>.</w:t>
      </w:r>
    </w:p>
    <w:p w:rsidR="00FE5057" w:rsidRPr="003441DB" w:rsidRDefault="00FE5057" w:rsidP="00FE5057">
      <w:pPr>
        <w:spacing w:after="0" w:line="276" w:lineRule="auto"/>
        <w:rPr>
          <w:rFonts w:eastAsia="Calibri" w:cs="Times New Roman"/>
          <w:i/>
          <w:szCs w:val="28"/>
        </w:rPr>
      </w:pPr>
      <w:r w:rsidRPr="00F733D7">
        <w:rPr>
          <w:rFonts w:eastAsia="Calibri" w:cs="Times New Roman"/>
          <w:i/>
          <w:szCs w:val="28"/>
          <w:lang w:val="vi-VN"/>
        </w:rPr>
        <w:t>+ Năng lự</w:t>
      </w:r>
      <w:r>
        <w:rPr>
          <w:rFonts w:eastAsia="Calibri" w:cs="Times New Roman"/>
          <w:i/>
          <w:szCs w:val="28"/>
          <w:lang w:val="vi-VN"/>
        </w:rPr>
        <w:t>c chung</w:t>
      </w:r>
      <w:r>
        <w:rPr>
          <w:rFonts w:eastAsia="Calibri" w:cs="Times New Roman"/>
          <w:i/>
          <w:szCs w:val="28"/>
        </w:rPr>
        <w:t>:</w:t>
      </w:r>
      <w:r>
        <w:rPr>
          <w:rFonts w:eastAsia="Calibri" w:cs="Times New Roman"/>
          <w:i/>
          <w:szCs w:val="28"/>
          <w:lang w:val="vi-VN"/>
        </w:rPr>
        <w:t xml:space="preserve">- </w:t>
      </w:r>
      <w:r w:rsidRPr="006B13FC">
        <w:rPr>
          <w:rFonts w:eastAsia="Calibri" w:cs="Times New Roman"/>
          <w:szCs w:val="28"/>
          <w:lang w:val="vi-VN"/>
        </w:rPr>
        <w:t xml:space="preserve">Có kỹ năng làm việc nhóm, </w:t>
      </w:r>
      <w:proofErr w:type="spellStart"/>
      <w:r>
        <w:rPr>
          <w:rFonts w:eastAsia="Calibri" w:cs="Times New Roman"/>
          <w:szCs w:val="28"/>
        </w:rPr>
        <w:t>cặp</w:t>
      </w:r>
      <w:proofErr w:type="spellEnd"/>
      <w:r>
        <w:rPr>
          <w:rFonts w:eastAsia="Calibri" w:cs="Times New Roman"/>
          <w:szCs w:val="28"/>
        </w:rPr>
        <w:t xml:space="preserve">, </w:t>
      </w:r>
      <w:r w:rsidRPr="006B13FC">
        <w:rPr>
          <w:rFonts w:eastAsia="Calibri" w:cs="Times New Roman"/>
          <w:szCs w:val="28"/>
          <w:lang w:val="vi-VN"/>
        </w:rPr>
        <w:t>tổ, cá nhân.</w:t>
      </w:r>
    </w:p>
    <w:p w:rsidR="00FE5057" w:rsidRPr="00732E5B" w:rsidRDefault="00FE5057" w:rsidP="00FE5057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 w:rsidRPr="006B13FC">
        <w:rPr>
          <w:rFonts w:eastAsia="Calibri" w:cs="Times New Roman"/>
          <w:b/>
          <w:szCs w:val="28"/>
          <w:lang w:val="vi-VN"/>
        </w:rPr>
        <w:t>m chất: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Times New Roman"/>
          <w:szCs w:val="28"/>
          <w:lang w:val="en-AU"/>
        </w:rPr>
        <w:t xml:space="preserve">-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FE5057" w:rsidRPr="003441DB" w:rsidRDefault="00FE5057" w:rsidP="00FE5057">
      <w:pPr>
        <w:spacing w:after="0" w:line="276" w:lineRule="auto"/>
        <w:jc w:val="both"/>
        <w:rPr>
          <w:rFonts w:eastAsia="Times New Roman" w:cs="Times New Roman"/>
          <w:b/>
          <w:szCs w:val="28"/>
        </w:rPr>
      </w:pPr>
      <w:r w:rsidRPr="006B13FC"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FE5057" w:rsidRPr="003441DB" w:rsidRDefault="00FE5057" w:rsidP="00FE5057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6B13FC">
        <w:rPr>
          <w:rFonts w:eastAsia="Times New Roman" w:cs="Times New Roman"/>
          <w:b/>
          <w:szCs w:val="28"/>
          <w:lang w:val="vi-VN"/>
        </w:rPr>
        <w:t>1. Giáo viên:</w:t>
      </w:r>
      <w:r>
        <w:rPr>
          <w:rFonts w:eastAsia="Times New Roman" w:cs="Times New Roman"/>
          <w:b/>
          <w:szCs w:val="28"/>
        </w:rPr>
        <w:t xml:space="preserve"> </w:t>
      </w:r>
      <w:r w:rsidRPr="003441DB">
        <w:rPr>
          <w:rFonts w:eastAsia="Times New Roman" w:cs="Times New Roman"/>
          <w:szCs w:val="28"/>
        </w:rPr>
        <w:t xml:space="preserve">- </w:t>
      </w:r>
      <w:proofErr w:type="spellStart"/>
      <w:r w:rsidRPr="003441DB">
        <w:rPr>
          <w:rFonts w:eastAsia="Times New Roman" w:cs="Times New Roman"/>
          <w:szCs w:val="28"/>
        </w:rPr>
        <w:t>Đàn</w:t>
      </w:r>
      <w:proofErr w:type="spellEnd"/>
      <w:r w:rsidRPr="003441DB">
        <w:rPr>
          <w:rFonts w:eastAsia="Times New Roman" w:cs="Times New Roman"/>
          <w:szCs w:val="28"/>
        </w:rPr>
        <w:t xml:space="preserve"> </w:t>
      </w:r>
      <w:proofErr w:type="spellStart"/>
      <w:r w:rsidRPr="003441DB">
        <w:rPr>
          <w:rFonts w:eastAsia="Times New Roman" w:cs="Times New Roman"/>
          <w:szCs w:val="28"/>
        </w:rPr>
        <w:t>phím</w:t>
      </w:r>
      <w:proofErr w:type="spellEnd"/>
      <w:r w:rsidRPr="003441DB">
        <w:rPr>
          <w:rFonts w:eastAsia="Times New Roman" w:cs="Times New Roman"/>
          <w:szCs w:val="28"/>
        </w:rPr>
        <w:t xml:space="preserve"> </w:t>
      </w:r>
      <w:proofErr w:type="spellStart"/>
      <w:r w:rsidRPr="003441DB">
        <w:rPr>
          <w:rFonts w:eastAsia="Times New Roman" w:cs="Times New Roman"/>
          <w:szCs w:val="28"/>
        </w:rPr>
        <w:t>điện</w:t>
      </w:r>
      <w:proofErr w:type="spellEnd"/>
      <w:r w:rsidRPr="003441DB">
        <w:rPr>
          <w:rFonts w:eastAsia="Times New Roman" w:cs="Times New Roman"/>
          <w:szCs w:val="28"/>
        </w:rPr>
        <w:t xml:space="preserve"> </w:t>
      </w:r>
      <w:proofErr w:type="spellStart"/>
      <w:r w:rsidRPr="003441DB">
        <w:rPr>
          <w:rFonts w:eastAsia="Times New Roman" w:cs="Times New Roman"/>
          <w:szCs w:val="28"/>
        </w:rPr>
        <w:t>tử</w:t>
      </w:r>
      <w:proofErr w:type="spellEnd"/>
      <w:r w:rsidRPr="003441DB">
        <w:rPr>
          <w:rFonts w:eastAsia="Times New Roman" w:cs="Times New Roman"/>
          <w:szCs w:val="28"/>
        </w:rPr>
        <w:t>.</w:t>
      </w:r>
    </w:p>
    <w:p w:rsidR="00FE5057" w:rsidRPr="006B13FC" w:rsidRDefault="00FE5057" w:rsidP="00FE5057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>
        <w:rPr>
          <w:rFonts w:eastAsia="Times New Roman" w:cs="Times New Roman"/>
          <w:szCs w:val="28"/>
          <w:lang w:val="en-AU"/>
        </w:rPr>
        <w:t>Nhạc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cụ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như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thanh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phách</w:t>
      </w:r>
      <w:proofErr w:type="spellEnd"/>
      <w:r w:rsidRPr="006B13FC">
        <w:rPr>
          <w:rFonts w:eastAsia="Times New Roman" w:cs="Times New Roman"/>
          <w:i/>
          <w:szCs w:val="28"/>
          <w:lang w:val="en-AU"/>
        </w:rPr>
        <w:t xml:space="preserve">, song loan, </w:t>
      </w:r>
      <w:proofErr w:type="spellStart"/>
      <w:r w:rsidRPr="006B13FC">
        <w:rPr>
          <w:rFonts w:eastAsia="Times New Roman" w:cs="Times New Roman"/>
          <w:i/>
          <w:szCs w:val="28"/>
          <w:lang w:val="en-AU"/>
        </w:rPr>
        <w:t>tr</w:t>
      </w:r>
      <w:r>
        <w:rPr>
          <w:rFonts w:eastAsia="Times New Roman" w:cs="Times New Roman"/>
          <w:i/>
          <w:szCs w:val="28"/>
          <w:lang w:val="en-AU"/>
        </w:rPr>
        <w:t>ống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con, </w:t>
      </w:r>
      <w:proofErr w:type="spellStart"/>
      <w:r>
        <w:rPr>
          <w:rFonts w:eastAsia="Times New Roman" w:cs="Times New Roman"/>
          <w:i/>
          <w:szCs w:val="28"/>
          <w:lang w:val="en-AU"/>
        </w:rPr>
        <w:t>trai</w:t>
      </w:r>
      <w:proofErr w:type="spellEnd"/>
      <w:r>
        <w:rPr>
          <w:rFonts w:eastAsia="Times New Roman" w:cs="Times New Roman"/>
          <w:i/>
          <w:szCs w:val="28"/>
          <w:lang w:val="en-AU"/>
        </w:rPr>
        <w:t>-en-</w:t>
      </w:r>
      <w:proofErr w:type="spellStart"/>
      <w:r>
        <w:rPr>
          <w:rFonts w:eastAsia="Times New Roman" w:cs="Times New Roman"/>
          <w:i/>
          <w:szCs w:val="28"/>
          <w:lang w:val="en-AU"/>
        </w:rPr>
        <w:t>gô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>
        <w:rPr>
          <w:rFonts w:eastAsia="Times New Roman" w:cs="Times New Roman"/>
          <w:i/>
          <w:szCs w:val="28"/>
          <w:lang w:val="en-AU"/>
        </w:rPr>
        <w:t>pơ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rin</w:t>
      </w:r>
      <w:proofErr w:type="spellEnd"/>
    </w:p>
    <w:p w:rsidR="00FE5057" w:rsidRPr="003441DB" w:rsidRDefault="00FE5057" w:rsidP="00FE5057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6B13FC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6B13FC">
        <w:rPr>
          <w:rFonts w:eastAsia="Times New Roman" w:cs="Times New Roman"/>
          <w:b/>
          <w:szCs w:val="28"/>
          <w:lang w:val="en-AU"/>
        </w:rPr>
        <w:t xml:space="preserve"> sinh:</w:t>
      </w:r>
      <w:r>
        <w:rPr>
          <w:rFonts w:eastAsia="Times New Roman" w:cs="Times New Roman"/>
          <w:b/>
          <w:szCs w:val="28"/>
          <w:lang w:val="en-AU"/>
        </w:rPr>
        <w:t xml:space="preserve"> </w:t>
      </w:r>
      <w:r w:rsidRPr="006B13FC"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 w:rsidRPr="006B13FC">
        <w:rPr>
          <w:rFonts w:eastAsia="Times New Roman" w:cs="Times New Roman"/>
          <w:szCs w:val="28"/>
          <w:lang w:val="en-AU"/>
        </w:rPr>
        <w:t>vở</w:t>
      </w:r>
      <w:proofErr w:type="spellEnd"/>
      <w:r w:rsidRPr="006B13FC">
        <w:rPr>
          <w:rFonts w:eastAsia="Times New Roman" w:cs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 w:cs="Times New Roman"/>
          <w:szCs w:val="28"/>
          <w:lang w:val="en-AU"/>
        </w:rPr>
        <w:t>gh</w:t>
      </w:r>
      <w:r>
        <w:rPr>
          <w:rFonts w:eastAsia="Times New Roman" w:cs="Times New Roman"/>
          <w:szCs w:val="28"/>
          <w:lang w:val="en-AU"/>
        </w:rPr>
        <w:t>i</w:t>
      </w:r>
      <w:proofErr w:type="spellEnd"/>
      <w:r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>
        <w:rPr>
          <w:rFonts w:eastAsia="Times New Roman" w:cs="Times New Roman"/>
          <w:szCs w:val="28"/>
          <w:lang w:val="en-AU"/>
        </w:rPr>
        <w:t>thanh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phách</w:t>
      </w:r>
      <w:proofErr w:type="spellEnd"/>
      <w:r>
        <w:rPr>
          <w:rFonts w:eastAsia="Times New Roman" w:cs="Times New Roman"/>
          <w:szCs w:val="28"/>
          <w:lang w:val="en-AU"/>
        </w:rPr>
        <w:t>.</w:t>
      </w:r>
    </w:p>
    <w:p w:rsidR="00FE5057" w:rsidRPr="008B7F47" w:rsidRDefault="00FE5057" w:rsidP="00FE5057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4230"/>
      </w:tblGrid>
      <w:tr w:rsidR="00FE5057" w:rsidTr="00711D60">
        <w:tc>
          <w:tcPr>
            <w:tcW w:w="6048" w:type="dxa"/>
          </w:tcPr>
          <w:p w:rsidR="00FE5057" w:rsidRDefault="00FE5057" w:rsidP="00FE5057">
            <w:pPr>
              <w:spacing w:after="0" w:line="276" w:lineRule="auto"/>
              <w:rPr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4230" w:type="dxa"/>
          </w:tcPr>
          <w:p w:rsidR="00FE5057" w:rsidRDefault="00FE5057" w:rsidP="00FE5057">
            <w:pPr>
              <w:spacing w:after="0" w:line="276" w:lineRule="auto"/>
              <w:rPr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FE5057" w:rsidTr="00711D60">
        <w:tc>
          <w:tcPr>
            <w:tcW w:w="10278" w:type="dxa"/>
            <w:gridSpan w:val="2"/>
          </w:tcPr>
          <w:p w:rsidR="00FE5057" w:rsidRPr="008C5FD6" w:rsidRDefault="00FE5057" w:rsidP="00FE5057">
            <w:pPr>
              <w:spacing w:after="0"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1.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Đọc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và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vỗ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tay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hình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t/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tấ</w:t>
            </w:r>
            <w:r>
              <w:rPr>
                <w:rFonts w:cs="Times New Roman"/>
                <w:b/>
                <w:bCs/>
                <w:color w:val="FF0000"/>
                <w:szCs w:val="26"/>
              </w:rPr>
              <w:t>u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>. S/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tạo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thêm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lời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ca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có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tên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các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nhạc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cụ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gõ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đã</w:t>
            </w:r>
            <w:proofErr w:type="spellEnd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8C5FD6">
              <w:rPr>
                <w:rFonts w:cs="Times New Roman"/>
                <w:b/>
                <w:bCs/>
                <w:color w:val="FF0000"/>
                <w:szCs w:val="26"/>
              </w:rPr>
              <w:t>học</w:t>
            </w:r>
            <w:proofErr w:type="spellEnd"/>
          </w:p>
        </w:tc>
      </w:tr>
      <w:tr w:rsidR="00FE5057" w:rsidTr="00711D60">
        <w:tc>
          <w:tcPr>
            <w:tcW w:w="6048" w:type="dxa"/>
          </w:tcPr>
          <w:p w:rsidR="00FE5057" w:rsidRPr="008777F6" w:rsidRDefault="00FE5057" w:rsidP="00FE5057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8777F6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8777F6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8777F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77F6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8777F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77F6">
              <w:rPr>
                <w:rFonts w:eastAsia="Calibri" w:cs="Times New Roman"/>
                <w:szCs w:val="28"/>
              </w:rPr>
              <w:t>chủ</w:t>
            </w:r>
            <w:proofErr w:type="spellEnd"/>
            <w:r w:rsidRPr="008777F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77F6">
              <w:rPr>
                <w:rFonts w:eastAsia="Calibri" w:cs="Times New Roman"/>
                <w:szCs w:val="28"/>
              </w:rPr>
              <w:t>đề</w:t>
            </w:r>
            <w:proofErr w:type="spellEnd"/>
            <w:r w:rsidRPr="008777F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77F6">
              <w:rPr>
                <w:rFonts w:eastAsia="Calibri" w:cs="Times New Roman"/>
                <w:szCs w:val="28"/>
              </w:rPr>
              <w:t>đang</w:t>
            </w:r>
            <w:proofErr w:type="spellEnd"/>
            <w:r w:rsidRPr="008777F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777F6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8777F6">
              <w:rPr>
                <w:rFonts w:eastAsia="Calibri" w:cs="Times New Roman"/>
                <w:szCs w:val="28"/>
              </w:rPr>
              <w:t>.</w:t>
            </w:r>
          </w:p>
          <w:p w:rsidR="00FE5057" w:rsidRDefault="00FE5057" w:rsidP="00FE5057">
            <w:pPr>
              <w:spacing w:after="0" w:line="276" w:lineRule="auto"/>
              <w:jc w:val="both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>- HS</w:t>
            </w:r>
            <w:r w:rsidRPr="005870B3"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 xml:space="preserve"> tự gõ từ 2 đến 3 lần hình tiết tấu và kết hợp đọc lời.</w:t>
            </w:r>
          </w:p>
          <w:p w:rsidR="00FE5057" w:rsidRDefault="00FE5057" w:rsidP="00FE5057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24667D">
              <w:rPr>
                <w:rFonts w:cs="Times New Roman"/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4EF5FAA2" wp14:editId="4D9CEF9E">
                  <wp:extent cx="3209193" cy="1195754"/>
                  <wp:effectExtent l="0" t="0" r="0" b="4445"/>
                  <wp:docPr id="13" name="Picture 13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241" cy="119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57" w:rsidRPr="005870B3" w:rsidRDefault="00FE5057" w:rsidP="00FE5057">
            <w:pPr>
              <w:spacing w:after="0" w:line="276" w:lineRule="auto"/>
              <w:jc w:val="both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>- GV cho</w:t>
            </w:r>
            <w:r w:rsidRPr="005870B3"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 xml:space="preserve"> HS nhận xét</w:t>
            </w: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 xml:space="preserve"> về tiết tấu cũng như lời đọc</w:t>
            </w:r>
          </w:p>
          <w:p w:rsidR="00FE5057" w:rsidRDefault="00FE5057" w:rsidP="00FE5057">
            <w:pPr>
              <w:spacing w:after="0" w:line="276" w:lineRule="auto"/>
              <w:jc w:val="both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5870B3"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>– GV đàm thoại gợi mở và khích lệ HS sáng tạo tên các nhạc cụ đã học/ đã biết nối tiế</w:t>
            </w: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 xml:space="preserve">p </w:t>
            </w:r>
            <w:r w:rsidRPr="005870B3"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>vào lờ</w:t>
            </w: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>i như nhạc cụ Trống con, thanh phách, traiengo...</w:t>
            </w:r>
          </w:p>
          <w:p w:rsidR="00FE5057" w:rsidRDefault="00FE5057" w:rsidP="00FE5057">
            <w:pPr>
              <w:spacing w:after="0" w:line="276" w:lineRule="auto"/>
              <w:jc w:val="both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 xml:space="preserve">- </w:t>
            </w:r>
            <w:r w:rsidRPr="001013B4"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>HS nghĩ thêm các lời ca có tên các nhạc cụ gõ đã học kết hợp vỗ</w:t>
            </w: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 xml:space="preserve"> tay theo </w:t>
            </w:r>
            <w:r w:rsidRPr="001013B4"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>hình tiết tấu. VD:</w:t>
            </w:r>
          </w:p>
          <w:p w:rsidR="00FE5057" w:rsidRDefault="00FE5057" w:rsidP="00FE5057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FA4304">
              <w:rPr>
                <w:rFonts w:cs="Times New Roman"/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18A16747" wp14:editId="0303D155">
                  <wp:extent cx="3050439" cy="621792"/>
                  <wp:effectExtent l="0" t="0" r="0" b="6985"/>
                  <wp:docPr id="14" name="Picture 14" descr="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241" cy="627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57" w:rsidRPr="0024667D" w:rsidRDefault="00FE5057" w:rsidP="00FE5057">
            <w:pPr>
              <w:spacing w:after="0" w:line="276" w:lineRule="auto"/>
              <w:jc w:val="both"/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02714A"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lastRenderedPageBreak/>
              <w:t>– GV khuyến khích HS tự điều khiển và đọc kết hợp gõ nhanh, chậm theo hiệu lệnh của</w:t>
            </w:r>
            <w:r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 xml:space="preserve"> </w:t>
            </w:r>
            <w:r w:rsidRPr="0002714A">
              <w:rPr>
                <w:rFonts w:cs="Times New Roman"/>
                <w:color w:val="000000"/>
                <w:szCs w:val="28"/>
                <w:bdr w:val="none" w:sz="0" w:space="0" w:color="auto" w:frame="1"/>
                <w:lang w:val="pt-BR"/>
              </w:rPr>
              <w:t>bạn điều khiển.</w:t>
            </w:r>
          </w:p>
        </w:tc>
        <w:tc>
          <w:tcPr>
            <w:tcW w:w="4230" w:type="dxa"/>
          </w:tcPr>
          <w:p w:rsidR="00FE5057" w:rsidRPr="005870B3" w:rsidRDefault="00FE5057" w:rsidP="00FE5057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</w:rPr>
            </w:pPr>
            <w:r w:rsidRPr="003714D4"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lastRenderedPageBreak/>
              <w:t>- Chủ đề</w:t>
            </w: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 xml:space="preserve"> 6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Đẹp</w:t>
            </w:r>
            <w:proofErr w:type="spellEnd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mãi</w:t>
            </w:r>
            <w:proofErr w:type="spellEnd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tuổi</w:t>
            </w:r>
            <w:proofErr w:type="spellEnd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</w:rPr>
              <w:t>thơ</w:t>
            </w:r>
            <w:proofErr w:type="spellEnd"/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Pr="0024667D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24667D">
              <w:rPr>
                <w:color w:val="000000"/>
                <w:szCs w:val="28"/>
                <w:bdr w:val="none" w:sz="0" w:space="0" w:color="auto" w:frame="1"/>
              </w:rPr>
              <w:t>Nhận</w:t>
            </w:r>
            <w:proofErr w:type="spellEnd"/>
            <w:r w:rsidRPr="0024667D"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4667D">
              <w:rPr>
                <w:color w:val="000000"/>
                <w:szCs w:val="28"/>
                <w:bdr w:val="none" w:sz="0" w:space="0" w:color="auto" w:frame="1"/>
              </w:rPr>
              <w:t>xét</w:t>
            </w:r>
            <w:proofErr w:type="spellEnd"/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FE5057" w:rsidRPr="0024667D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24667D"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 w:rsidRPr="0024667D"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4667D"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FE5057" w:rsidRPr="003441DB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Dựa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vào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VD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nghĩ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thêm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lời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ca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mới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áp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dụng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vào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tiết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tấu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>.</w:t>
            </w: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Pr="00FA4304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với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tốc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độ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khác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nhau</w:t>
            </w:r>
            <w:proofErr w:type="spellEnd"/>
          </w:p>
        </w:tc>
      </w:tr>
      <w:tr w:rsidR="00FE5057" w:rsidTr="00711D60">
        <w:trPr>
          <w:trHeight w:val="167"/>
        </w:trPr>
        <w:tc>
          <w:tcPr>
            <w:tcW w:w="10278" w:type="dxa"/>
            <w:gridSpan w:val="2"/>
          </w:tcPr>
          <w:p w:rsidR="00FE5057" w:rsidRPr="004319F1" w:rsidRDefault="00FE5057" w:rsidP="00FE5057">
            <w:pPr>
              <w:spacing w:after="0" w:line="276" w:lineRule="auto"/>
              <w:jc w:val="both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4319F1">
              <w:rPr>
                <w:rFonts w:ascii="MyriadPro-Bold" w:hAnsi="MyriadPro-Bold"/>
                <w:b/>
                <w:bCs/>
                <w:color w:val="FF0000"/>
                <w:szCs w:val="28"/>
              </w:rPr>
              <w:lastRenderedPageBreak/>
              <w:t>2</w:t>
            </w:r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.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Thể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hiện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nhạc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cụ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trai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-en-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gô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, song loan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bằng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cách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tạo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ra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âm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ngân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vang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,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âm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br/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ngắt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theo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hình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tiết</w:t>
            </w:r>
            <w:proofErr w:type="spellEnd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4319F1">
              <w:rPr>
                <w:rFonts w:cs="Times New Roman"/>
                <w:b/>
                <w:bCs/>
                <w:color w:val="FF0000"/>
                <w:szCs w:val="28"/>
              </w:rPr>
              <w:t>tấu</w:t>
            </w:r>
            <w:proofErr w:type="spellEnd"/>
          </w:p>
        </w:tc>
      </w:tr>
      <w:tr w:rsidR="00FE5057" w:rsidTr="00711D60">
        <w:trPr>
          <w:trHeight w:val="167"/>
        </w:trPr>
        <w:tc>
          <w:tcPr>
            <w:tcW w:w="6048" w:type="dxa"/>
          </w:tcPr>
          <w:p w:rsidR="00FE5057" w:rsidRDefault="00FE5057" w:rsidP="00FE505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– GV </w:t>
            </w:r>
            <w:proofErr w:type="spellStart"/>
            <w:r>
              <w:rPr>
                <w:rFonts w:eastAsia="Times New Roman" w:cs="Times New Roman"/>
                <w:szCs w:val="28"/>
              </w:rPr>
              <w:t>giao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nhiệm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vụ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szCs w:val="28"/>
              </w:rPr>
              <w:t>sử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dụng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cụ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Traiengo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2 Song loan</w:t>
            </w:r>
            <w:r w:rsidRPr="004319F1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nh</w:t>
            </w:r>
            <w:r>
              <w:rPr>
                <w:rFonts w:eastAsia="Times New Roman" w:cs="Times New Roman"/>
                <w:szCs w:val="28"/>
              </w:rPr>
              <w:t>iệm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vụ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thảo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luận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thống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nhất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gợi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Cs w:val="28"/>
              </w:rPr>
              <w:t>sau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Gõ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ngắt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sau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nốt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đen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FE5057" w:rsidRPr="004319F1" w:rsidRDefault="00FE5057" w:rsidP="00FE505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D725BD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48268BE" wp14:editId="59F92A13">
                  <wp:extent cx="3384796" cy="475715"/>
                  <wp:effectExtent l="0" t="0" r="6350" b="635"/>
                  <wp:docPr id="15" name="Picture 15" descr="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609" cy="47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57" w:rsidRPr="004319F1" w:rsidRDefault="00FE5057" w:rsidP="00FE505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4319F1">
              <w:rPr>
                <w:rFonts w:eastAsia="Times New Roman" w:cs="Times New Roman"/>
                <w:szCs w:val="28"/>
              </w:rPr>
              <w:t xml:space="preserve">– HS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thêm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tấu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d</w:t>
            </w:r>
            <w:r>
              <w:rPr>
                <w:rFonts w:eastAsia="Times New Roman" w:cs="Times New Roman"/>
                <w:szCs w:val="28"/>
              </w:rPr>
              <w:t>ụng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gõ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đệm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tạo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ra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âm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thanh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gõ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hoạt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này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>.</w:t>
            </w:r>
          </w:p>
          <w:p w:rsidR="00FE5057" w:rsidRPr="008777F6" w:rsidRDefault="00FE5057" w:rsidP="00FE505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4319F1">
              <w:rPr>
                <w:rFonts w:eastAsia="Times New Roman" w:cs="Times New Roman"/>
                <w:szCs w:val="28"/>
              </w:rPr>
              <w:t xml:space="preserve">– HS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319F1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4319F1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4230" w:type="dxa"/>
          </w:tcPr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Thảo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luận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và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lần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lượt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theo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yêu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cầu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GV.</w:t>
            </w: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FE5057" w:rsidRPr="00052648" w:rsidRDefault="00FE5057" w:rsidP="00FE5057">
            <w:pPr>
              <w:spacing w:after="0"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</w:tr>
      <w:tr w:rsidR="00FE5057" w:rsidRPr="006132CF" w:rsidTr="00711D60">
        <w:trPr>
          <w:trHeight w:val="167"/>
        </w:trPr>
        <w:tc>
          <w:tcPr>
            <w:tcW w:w="10278" w:type="dxa"/>
            <w:gridSpan w:val="2"/>
          </w:tcPr>
          <w:p w:rsidR="00FE5057" w:rsidRPr="00224249" w:rsidRDefault="00FE5057" w:rsidP="00FE5057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 xml:space="preserve">3. </w:t>
            </w:r>
            <w:proofErr w:type="spellStart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>Sử</w:t>
            </w:r>
            <w:proofErr w:type="spellEnd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>dụng</w:t>
            </w:r>
            <w:proofErr w:type="spellEnd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>nhạc</w:t>
            </w:r>
            <w:proofErr w:type="spellEnd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>cụ</w:t>
            </w:r>
            <w:proofErr w:type="spellEnd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>gõ</w:t>
            </w:r>
            <w:proofErr w:type="spellEnd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>đệm</w:t>
            </w:r>
            <w:proofErr w:type="spellEnd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>cho</w:t>
            </w:r>
            <w:proofErr w:type="spellEnd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>hát</w:t>
            </w:r>
            <w:proofErr w:type="spellEnd"/>
            <w:r w:rsidRPr="00224249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Đẹp</w:t>
            </w:r>
            <w:proofErr w:type="spellEnd"/>
            <w:r w:rsidRPr="00224249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mãi</w:t>
            </w:r>
            <w:proofErr w:type="spellEnd"/>
            <w:r w:rsidRPr="00224249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tuổi</w:t>
            </w:r>
            <w:proofErr w:type="spellEnd"/>
            <w:r w:rsidRPr="00224249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224249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thơ</w:t>
            </w:r>
            <w:proofErr w:type="spellEnd"/>
          </w:p>
        </w:tc>
      </w:tr>
      <w:tr w:rsidR="00FE5057" w:rsidTr="00711D60">
        <w:trPr>
          <w:trHeight w:val="2684"/>
        </w:trPr>
        <w:tc>
          <w:tcPr>
            <w:tcW w:w="6048" w:type="dxa"/>
          </w:tcPr>
          <w:p w:rsidR="00FE5057" w:rsidRDefault="00FE5057" w:rsidP="00FE5057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– HS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luyện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tập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gõ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hình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tiết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tấu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với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các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hình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thức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: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tập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thể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,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,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cặp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đôi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,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cá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nhân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>.</w:t>
            </w:r>
          </w:p>
          <w:p w:rsidR="00FE5057" w:rsidRPr="00224249" w:rsidRDefault="00FE5057" w:rsidP="00FE5057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 w:rsidRPr="00224249">
              <w:rPr>
                <w:rFonts w:ascii="MinionPro-Regular" w:hAnsi="MinionPro-Regular"/>
                <w:noProof/>
                <w:color w:val="242021"/>
                <w:szCs w:val="26"/>
              </w:rPr>
              <w:drawing>
                <wp:inline distT="0" distB="0" distL="0" distR="0" wp14:anchorId="46CFFEB5" wp14:editId="346B3D7F">
                  <wp:extent cx="3451519" cy="382137"/>
                  <wp:effectExtent l="0" t="0" r="0" b="0"/>
                  <wp:docPr id="16" name="Picture 16" descr="C:\Users\ADMIN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492" cy="39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57" w:rsidRDefault="00FE5057" w:rsidP="00FE5057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 xml:space="preserve">- 4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quan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sát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,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đọc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lời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ca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gõ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từng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dòng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kết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hợp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với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gõ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nhạc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cụ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theo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hình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tiết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tấu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từ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2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đến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3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lần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>,</w:t>
            </w:r>
          </w:p>
          <w:p w:rsidR="00FE5057" w:rsidRDefault="00FE5057" w:rsidP="00FE5057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 xml:space="preserve">– 4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kết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hợp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gõ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nhạc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cụ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đệm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cho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bài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Đẹp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mãi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tuổ</w:t>
            </w:r>
            <w:r>
              <w:rPr>
                <w:rFonts w:ascii="MinionPro-Regular" w:hAnsi="MinionPro-Regular"/>
                <w:color w:val="242021"/>
                <w:szCs w:val="26"/>
              </w:rPr>
              <w:t>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thơ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cùng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với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nhạc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beat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gõ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nhịp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nhàng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để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thể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hiện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đúng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tính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chất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của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bài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7374F6"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 w:rsidRPr="007374F6">
              <w:rPr>
                <w:rFonts w:ascii="MinionPro-Regular" w:hAnsi="MinionPro-Regular"/>
                <w:color w:val="242021"/>
                <w:szCs w:val="26"/>
              </w:rPr>
              <w:t>.</w:t>
            </w:r>
          </w:p>
          <w:p w:rsidR="00FE5057" w:rsidRPr="00224249" w:rsidRDefault="00FE5057" w:rsidP="00FE5057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 w:rsidRPr="00CB7E75">
              <w:rPr>
                <w:rFonts w:ascii="MinionPro-Regular" w:hAnsi="MinionPro-Regular"/>
                <w:noProof/>
                <w:color w:val="242021"/>
                <w:szCs w:val="26"/>
              </w:rPr>
              <w:drawing>
                <wp:inline distT="0" distB="0" distL="0" distR="0" wp14:anchorId="1122FF84" wp14:editId="06B11E48">
                  <wp:extent cx="3526770" cy="1539690"/>
                  <wp:effectExtent l="0" t="0" r="0" b="3810"/>
                  <wp:docPr id="17" name="Picture 17" descr="C:\Users\ADMIN\Desktop\SHS Âm nhạc 3_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SHS Âm nhạc 3_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195" cy="155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57" w:rsidRPr="00224249" w:rsidRDefault="00FE5057" w:rsidP="00FE5057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 xml:space="preserve">-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C</w:t>
            </w:r>
            <w:r w:rsidRPr="00224249">
              <w:rPr>
                <w:rFonts w:ascii="MinionPro-Regular" w:hAnsi="MinionPro-Regular"/>
                <w:color w:val="242021"/>
                <w:szCs w:val="26"/>
              </w:rPr>
              <w:t>ác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chia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sẻ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giao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lưu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cảm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xúc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khi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cùng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nhóm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>.</w:t>
            </w:r>
          </w:p>
          <w:p w:rsidR="00FE5057" w:rsidRDefault="00FE5057" w:rsidP="00FE5057">
            <w:pPr>
              <w:spacing w:after="0" w:line="276" w:lineRule="auto"/>
              <w:jc w:val="both"/>
              <w:rPr>
                <w:rFonts w:ascii="MinionPro-Regular" w:hAnsi="MinionPro-Regular"/>
                <w:color w:val="242021"/>
                <w:szCs w:val="26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 xml:space="preserve">-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Đánh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giá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tổng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kết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chủ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đề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: HS chia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sẻ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ý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kiến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tự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đánh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giá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sau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khi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tham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gia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các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hoạ</w:t>
            </w:r>
            <w:r>
              <w:rPr>
                <w:rFonts w:ascii="MinionPro-Regular" w:hAnsi="MinionPro-Regular"/>
                <w:color w:val="242021"/>
                <w:szCs w:val="26"/>
              </w:rPr>
              <w:t>t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động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của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chủ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đề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. GV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đánh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giá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,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khen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ngợi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động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viên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HS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đã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thực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lastRenderedPageBreak/>
              <w:t>hiện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đúng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các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nộ</w:t>
            </w:r>
            <w:r>
              <w:rPr>
                <w:rFonts w:ascii="MinionPro-Regular" w:hAnsi="MinionPro-Regular"/>
                <w:color w:val="242021"/>
                <w:szCs w:val="26"/>
              </w:rPr>
              <w:t>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dung,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khuyến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khích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HS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về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nhà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luyện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tập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hát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và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gõ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đệm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nhạc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cụ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cho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ngườ</w:t>
            </w:r>
            <w:r>
              <w:rPr>
                <w:rFonts w:ascii="MinionPro-Regular" w:hAnsi="MinionPro-Regular"/>
                <w:color w:val="242021"/>
                <w:szCs w:val="26"/>
              </w:rPr>
              <w:t>i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thân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ascii="MinionPro-Regular" w:hAnsi="MinionPro-Regular"/>
                <w:color w:val="242021"/>
                <w:szCs w:val="26"/>
              </w:rPr>
              <w:t>cùng</w:t>
            </w:r>
            <w:proofErr w:type="spellEnd"/>
            <w:r>
              <w:rPr>
                <w:rFonts w:ascii="MinionPro-Regular" w:hAnsi="MinionPro-Regular"/>
                <w:color w:val="242021"/>
                <w:szCs w:val="26"/>
              </w:rPr>
              <w:t xml:space="preserve"> </w:t>
            </w:r>
            <w:proofErr w:type="spellStart"/>
            <w:r w:rsidRPr="00224249">
              <w:rPr>
                <w:rFonts w:ascii="MinionPro-Regular" w:hAnsi="MinionPro-Regular"/>
                <w:color w:val="242021"/>
                <w:szCs w:val="26"/>
              </w:rPr>
              <w:t>nghe</w:t>
            </w:r>
            <w:proofErr w:type="spellEnd"/>
            <w:r w:rsidRPr="00224249">
              <w:rPr>
                <w:rFonts w:ascii="MinionPro-Regular" w:hAnsi="MinionPro-Regular"/>
                <w:color w:val="242021"/>
                <w:szCs w:val="26"/>
              </w:rPr>
              <w:t>.</w:t>
            </w:r>
          </w:p>
          <w:p w:rsidR="00FE5057" w:rsidRPr="00C82F34" w:rsidRDefault="00FE5057" w:rsidP="00FE5057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-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về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nhà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lại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chuẩn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proofErr w:type="spellStart"/>
            <w:proofErr w:type="gramStart"/>
            <w:r w:rsidRPr="006132CF">
              <w:rPr>
                <w:rFonts w:eastAsia="Times New Roman" w:cs="Times New Roman"/>
                <w:szCs w:val="28"/>
                <w:lang w:val="en-AU"/>
              </w:rPr>
              <w:t>làm</w:t>
            </w:r>
            <w:proofErr w:type="spellEnd"/>
            <w:proofErr w:type="gram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132CF"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 w:rsidRPr="006132CF">
              <w:rPr>
                <w:rFonts w:eastAsia="Times New Roman" w:cs="Times New Roman"/>
                <w:szCs w:val="28"/>
                <w:lang w:val="en-AU"/>
              </w:rPr>
              <w:t xml:space="preserve"> VBT.</w:t>
            </w:r>
          </w:p>
        </w:tc>
        <w:tc>
          <w:tcPr>
            <w:tcW w:w="4230" w:type="dxa"/>
          </w:tcPr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AF2A4D">
              <w:rPr>
                <w:color w:val="000000"/>
                <w:szCs w:val="28"/>
              </w:rPr>
              <w:t xml:space="preserve">4 </w:t>
            </w:r>
            <w:proofErr w:type="spellStart"/>
            <w:r w:rsidRPr="00AF2A4D">
              <w:rPr>
                <w:color w:val="000000"/>
                <w:szCs w:val="28"/>
              </w:rPr>
              <w:t>nhóm</w:t>
            </w:r>
            <w:proofErr w:type="spellEnd"/>
            <w:r w:rsidRPr="00AF2A4D">
              <w:rPr>
                <w:color w:val="000000"/>
                <w:szCs w:val="28"/>
              </w:rPr>
              <w:t xml:space="preserve"> </w:t>
            </w:r>
            <w:proofErr w:type="spellStart"/>
            <w:r w:rsidRPr="00AF2A4D">
              <w:rPr>
                <w:color w:val="000000"/>
                <w:szCs w:val="28"/>
              </w:rPr>
              <w:t>thực</w:t>
            </w:r>
            <w:proofErr w:type="spellEnd"/>
            <w:r w:rsidRPr="00AF2A4D">
              <w:rPr>
                <w:color w:val="000000"/>
                <w:szCs w:val="28"/>
              </w:rPr>
              <w:t xml:space="preserve"> </w:t>
            </w:r>
            <w:proofErr w:type="spellStart"/>
            <w:r w:rsidRPr="00AF2A4D">
              <w:rPr>
                <w:color w:val="000000"/>
                <w:szCs w:val="28"/>
              </w:rPr>
              <w:t>hiện</w:t>
            </w:r>
            <w:proofErr w:type="spellEnd"/>
            <w:r w:rsidRPr="00AF2A4D">
              <w:rPr>
                <w:color w:val="000000"/>
                <w:szCs w:val="28"/>
              </w:rPr>
              <w:t xml:space="preserve"> </w:t>
            </w:r>
            <w:proofErr w:type="spellStart"/>
            <w:r w:rsidRPr="00AF2A4D">
              <w:rPr>
                <w:color w:val="000000"/>
                <w:szCs w:val="28"/>
              </w:rPr>
              <w:t>tiết</w:t>
            </w:r>
            <w:proofErr w:type="spellEnd"/>
            <w:r w:rsidRPr="00AF2A4D">
              <w:rPr>
                <w:color w:val="000000"/>
                <w:szCs w:val="28"/>
              </w:rPr>
              <w:t xml:space="preserve"> </w:t>
            </w:r>
            <w:proofErr w:type="spellStart"/>
            <w:r w:rsidRPr="00AF2A4D">
              <w:rPr>
                <w:color w:val="000000"/>
                <w:szCs w:val="28"/>
              </w:rPr>
              <w:t>tấ</w:t>
            </w:r>
            <w:r>
              <w:rPr>
                <w:color w:val="000000"/>
                <w:szCs w:val="28"/>
              </w:rPr>
              <w:t>u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- 4 </w:t>
            </w:r>
            <w:proofErr w:type="spellStart"/>
            <w:r>
              <w:rPr>
                <w:color w:val="000000"/>
                <w:szCs w:val="28"/>
              </w:rPr>
              <w:t>nhóm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bài</w:t>
            </w:r>
            <w:proofErr w:type="spellEnd"/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Chia</w:t>
            </w:r>
            <w:r w:rsidRPr="00AF2A4D">
              <w:rPr>
                <w:color w:val="000000"/>
                <w:szCs w:val="28"/>
              </w:rPr>
              <w:t xml:space="preserve"> </w:t>
            </w:r>
            <w:proofErr w:type="spellStart"/>
            <w:r w:rsidRPr="00AF2A4D">
              <w:rPr>
                <w:color w:val="000000"/>
                <w:szCs w:val="28"/>
              </w:rPr>
              <w:t>sẻ</w:t>
            </w:r>
            <w:proofErr w:type="spellEnd"/>
            <w:r w:rsidRPr="00AF2A4D">
              <w:rPr>
                <w:color w:val="000000"/>
                <w:szCs w:val="28"/>
              </w:rPr>
              <w:t xml:space="preserve"> </w:t>
            </w:r>
            <w:proofErr w:type="spellStart"/>
            <w:r w:rsidRPr="00AF2A4D">
              <w:rPr>
                <w:color w:val="000000"/>
                <w:szCs w:val="28"/>
              </w:rPr>
              <w:t>khi</w:t>
            </w:r>
            <w:proofErr w:type="spellEnd"/>
            <w:r w:rsidRPr="00AF2A4D">
              <w:rPr>
                <w:color w:val="000000"/>
                <w:szCs w:val="28"/>
              </w:rPr>
              <w:t xml:space="preserve"> </w:t>
            </w:r>
            <w:proofErr w:type="spellStart"/>
            <w:r w:rsidRPr="00AF2A4D">
              <w:rPr>
                <w:color w:val="000000"/>
                <w:szCs w:val="28"/>
              </w:rPr>
              <w:t>thự</w:t>
            </w:r>
            <w:r>
              <w:rPr>
                <w:color w:val="000000"/>
                <w:szCs w:val="28"/>
              </w:rPr>
              <w:t>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</w:t>
            </w:r>
            <w:r w:rsidRPr="00AF2A4D">
              <w:rPr>
                <w:color w:val="000000"/>
                <w:szCs w:val="28"/>
              </w:rPr>
              <w:t>ong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FE5057" w:rsidRPr="00AF2A4D" w:rsidRDefault="00FE5057" w:rsidP="00FE5057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Chia </w:t>
            </w:r>
            <w:proofErr w:type="spellStart"/>
            <w:r>
              <w:rPr>
                <w:color w:val="000000"/>
                <w:szCs w:val="28"/>
              </w:rPr>
              <w:t>sẻ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</w:p>
          <w:p w:rsidR="00FE5057" w:rsidRDefault="00FE5057" w:rsidP="00FE5057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</w:p>
          <w:p w:rsidR="00FE5057" w:rsidRPr="00C82F34" w:rsidRDefault="00FE5057" w:rsidP="00FE5057">
            <w:pPr>
              <w:spacing w:after="0" w:line="276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Lắng nghe, ghi nhớ, thực hiện.</w:t>
            </w:r>
          </w:p>
        </w:tc>
      </w:tr>
    </w:tbl>
    <w:p w:rsidR="00FE5057" w:rsidRPr="00FE5057" w:rsidRDefault="00FE5057" w:rsidP="00FE5057">
      <w:pPr>
        <w:spacing w:after="0" w:line="276" w:lineRule="auto"/>
        <w:jc w:val="both"/>
        <w:rPr>
          <w:szCs w:val="28"/>
          <w:lang w:val="pt-BR"/>
        </w:rPr>
      </w:pPr>
      <w:r w:rsidRPr="009815E1">
        <w:rPr>
          <w:b/>
          <w:szCs w:val="28"/>
          <w:lang w:val="pt-BR"/>
        </w:rPr>
        <w:lastRenderedPageBreak/>
        <w:t xml:space="preserve">IV. </w:t>
      </w:r>
      <w:r w:rsidRPr="009E27A5">
        <w:rPr>
          <w:b/>
          <w:szCs w:val="28"/>
          <w:lang w:val="vi-VN"/>
        </w:rPr>
        <w:t xml:space="preserve">Điều chỉnh sau tiết dạy </w:t>
      </w:r>
      <w:r w:rsidRPr="009815E1">
        <w:rPr>
          <w:szCs w:val="28"/>
          <w:lang w:val="pt-BR"/>
        </w:rPr>
        <w:t>(nếu có)</w:t>
      </w:r>
      <w:r w:rsidRPr="009E27A5">
        <w:rPr>
          <w:szCs w:val="28"/>
          <w:lang w:val="vi-VN"/>
        </w:rPr>
        <w:t>....................................</w:t>
      </w:r>
      <w:r>
        <w:rPr>
          <w:szCs w:val="28"/>
          <w:lang w:val="vi-VN"/>
        </w:rPr>
        <w:t>...............................</w:t>
      </w:r>
    </w:p>
    <w:p w:rsidR="00FE5057" w:rsidRPr="00C82F34" w:rsidRDefault="00FE5057" w:rsidP="00FE5057">
      <w:pPr>
        <w:spacing w:after="0" w:line="276" w:lineRule="auto"/>
        <w:jc w:val="both"/>
        <w:rPr>
          <w:szCs w:val="28"/>
          <w:lang w:val="pt-BR"/>
        </w:rPr>
      </w:pPr>
      <w:r w:rsidRPr="009E27A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55539" w:rsidRDefault="00355539" w:rsidP="00FE5057">
      <w:pPr>
        <w:spacing w:after="0"/>
      </w:pPr>
    </w:p>
    <w:sectPr w:rsidR="00355539" w:rsidSect="00FE5057">
      <w:footerReference w:type="default" r:id="rId10"/>
      <w:pgSz w:w="11907" w:h="16840" w:code="9"/>
      <w:pgMar w:top="900" w:right="117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21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573" w:rsidRDefault="00FE50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1573" w:rsidRDefault="00FE505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7"/>
    <w:rsid w:val="00355539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5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57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FE505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E505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5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57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FE505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E505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2024-02-18T22:31:00Z</dcterms:created>
  <dcterms:modified xsi:type="dcterms:W3CDTF">2024-02-18T22:33:00Z</dcterms:modified>
</cp:coreProperties>
</file>