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4F" w:rsidRDefault="00F4604F" w:rsidP="00F4604F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HĐGD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nhạc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3</w:t>
      </w:r>
    </w:p>
    <w:p w:rsidR="00F4604F" w:rsidRDefault="00F4604F" w:rsidP="00F4604F">
      <w:pPr>
        <w:spacing w:after="0" w:line="276" w:lineRule="auto"/>
        <w:rPr>
          <w:rFonts w:eastAsia="Calibri" w:cs="Times New Roman"/>
          <w:b/>
          <w:color w:val="FF0000"/>
          <w:szCs w:val="28"/>
        </w:rPr>
      </w:pPr>
      <w:r>
        <w:rPr>
          <w:rFonts w:eastAsia="Calibri" w:cs="Times New Roman"/>
          <w:b/>
          <w:color w:val="FF0000"/>
          <w:szCs w:val="28"/>
        </w:rPr>
        <w:t xml:space="preserve">TIẾT 34+35: </w:t>
      </w:r>
      <w:r>
        <w:rPr>
          <w:rFonts w:cs="Times New Roman"/>
          <w:b/>
          <w:bCs/>
          <w:color w:val="FF0000"/>
          <w:szCs w:val="32"/>
        </w:rPr>
        <w:t>ÔN TẬP CUỐI NĂM</w:t>
      </w:r>
    </w:p>
    <w:p w:rsidR="00F4604F" w:rsidRDefault="00F4604F" w:rsidP="00F4604F">
      <w:pPr>
        <w:spacing w:after="0" w:line="276" w:lineRule="auto"/>
        <w:rPr>
          <w:rFonts w:cs="Times New Roman"/>
          <w:b/>
          <w:bCs/>
          <w:color w:val="FF0000"/>
          <w:szCs w:val="32"/>
        </w:rPr>
      </w:pPr>
      <w:r>
        <w:rPr>
          <w:rFonts w:cs="Times New Roman"/>
          <w:b/>
          <w:bCs/>
          <w:szCs w:val="28"/>
        </w:rPr>
        <w:t>I. YÊU CẦU CẦN ĐẠT</w:t>
      </w:r>
    </w:p>
    <w:p w:rsidR="00F4604F" w:rsidRDefault="00F4604F" w:rsidP="00F4604F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1. </w:t>
      </w:r>
      <w:proofErr w:type="spellStart"/>
      <w:r>
        <w:rPr>
          <w:rFonts w:cs="Times New Roman"/>
          <w:b/>
          <w:bCs/>
          <w:szCs w:val="28"/>
        </w:rPr>
        <w:t>Kiến</w:t>
      </w:r>
      <w:proofErr w:type="spellEnd"/>
      <w:r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thức</w:t>
      </w:r>
      <w:proofErr w:type="spellEnd"/>
      <w:r>
        <w:rPr>
          <w:rFonts w:cs="Times New Roman"/>
          <w:b/>
          <w:bCs/>
          <w:szCs w:val="28"/>
        </w:rPr>
        <w:br/>
      </w:r>
      <w:r>
        <w:rPr>
          <w:rFonts w:cs="Times New Roman"/>
          <w:color w:val="242021"/>
          <w:szCs w:val="28"/>
        </w:rPr>
        <w:t xml:space="preserve">- </w:t>
      </w:r>
      <w:proofErr w:type="spellStart"/>
      <w:r>
        <w:rPr>
          <w:rFonts w:cs="Times New Roman"/>
          <w:color w:val="242021"/>
          <w:szCs w:val="28"/>
        </w:rPr>
        <w:t>Nhớ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tên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các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nốt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nhạc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trong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các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bài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đọc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nhạc</w:t>
      </w:r>
      <w:proofErr w:type="spellEnd"/>
      <w:r>
        <w:rPr>
          <w:rFonts w:cs="Times New Roman"/>
          <w:color w:val="242021"/>
          <w:szCs w:val="28"/>
        </w:rPr>
        <w:t xml:space="preserve">, </w:t>
      </w:r>
      <w:proofErr w:type="spellStart"/>
      <w:r>
        <w:rPr>
          <w:rFonts w:cs="Times New Roman"/>
          <w:color w:val="242021"/>
          <w:szCs w:val="28"/>
        </w:rPr>
        <w:t>tên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các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bài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hát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ôn</w:t>
      </w:r>
      <w:proofErr w:type="spellEnd"/>
    </w:p>
    <w:p w:rsidR="00F4604F" w:rsidRDefault="00F4604F" w:rsidP="00F4604F">
      <w:pPr>
        <w:spacing w:after="0" w:line="276" w:lineRule="auto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2. Năng lực:</w:t>
      </w:r>
    </w:p>
    <w:p w:rsidR="00F4604F" w:rsidRDefault="00F4604F" w:rsidP="00F4604F">
      <w:pPr>
        <w:spacing w:after="0" w:line="276" w:lineRule="auto"/>
        <w:jc w:val="both"/>
        <w:rPr>
          <w:rFonts w:eastAsia="Calibri" w:cs="Times New Roman"/>
          <w:i/>
          <w:szCs w:val="28"/>
          <w:lang w:val="vi-VN"/>
        </w:rPr>
      </w:pPr>
      <w:r>
        <w:rPr>
          <w:rFonts w:eastAsia="Calibri" w:cs="Times New Roman"/>
          <w:i/>
          <w:szCs w:val="28"/>
          <w:lang w:val="vi-VN"/>
        </w:rPr>
        <w:t>+ Năng lực đặc thù</w:t>
      </w:r>
    </w:p>
    <w:p w:rsidR="00F4604F" w:rsidRDefault="00F4604F" w:rsidP="00F4604F">
      <w:pPr>
        <w:spacing w:after="0" w:line="276" w:lineRule="auto"/>
        <w:jc w:val="both"/>
        <w:rPr>
          <w:rFonts w:cs="Times New Roman"/>
          <w:color w:val="242021"/>
          <w:szCs w:val="28"/>
        </w:rPr>
      </w:pPr>
      <w:r>
        <w:rPr>
          <w:rFonts w:cs="Times New Roman"/>
          <w:color w:val="242021"/>
          <w:szCs w:val="28"/>
        </w:rPr>
        <w:t xml:space="preserve">- HS </w:t>
      </w:r>
      <w:proofErr w:type="spellStart"/>
      <w:r>
        <w:rPr>
          <w:rFonts w:cs="Times New Roman"/>
          <w:color w:val="242021"/>
          <w:szCs w:val="28"/>
        </w:rPr>
        <w:t>thể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hiện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được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các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nội</w:t>
      </w:r>
      <w:proofErr w:type="spellEnd"/>
      <w:r>
        <w:rPr>
          <w:rFonts w:cs="Times New Roman"/>
          <w:color w:val="242021"/>
          <w:szCs w:val="28"/>
        </w:rPr>
        <w:t xml:space="preserve"> dung </w:t>
      </w:r>
      <w:proofErr w:type="spellStart"/>
      <w:r>
        <w:rPr>
          <w:rFonts w:cs="Times New Roman"/>
          <w:color w:val="242021"/>
          <w:szCs w:val="28"/>
        </w:rPr>
        <w:t>ôn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tập</w:t>
      </w:r>
      <w:proofErr w:type="spellEnd"/>
      <w:r>
        <w:rPr>
          <w:rFonts w:cs="Times New Roman"/>
          <w:color w:val="242021"/>
          <w:szCs w:val="28"/>
        </w:rPr>
        <w:t>.</w:t>
      </w:r>
    </w:p>
    <w:p w:rsidR="00F4604F" w:rsidRDefault="00F4604F" w:rsidP="00F4604F">
      <w:pPr>
        <w:spacing w:after="0" w:line="276" w:lineRule="auto"/>
        <w:jc w:val="both"/>
        <w:rPr>
          <w:rFonts w:cs="Times New Roman"/>
          <w:color w:val="242021"/>
          <w:szCs w:val="28"/>
        </w:rPr>
      </w:pPr>
      <w:r>
        <w:rPr>
          <w:rFonts w:cs="Times New Roman"/>
          <w:color w:val="242021"/>
          <w:szCs w:val="28"/>
        </w:rPr>
        <w:t xml:space="preserve">- HS </w:t>
      </w:r>
      <w:proofErr w:type="spellStart"/>
      <w:r>
        <w:rPr>
          <w:rFonts w:cs="Times New Roman"/>
          <w:color w:val="242021"/>
          <w:szCs w:val="28"/>
        </w:rPr>
        <w:t>thể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hiện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được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nội</w:t>
      </w:r>
      <w:proofErr w:type="spellEnd"/>
      <w:r>
        <w:rPr>
          <w:rFonts w:cs="Times New Roman"/>
          <w:color w:val="242021"/>
          <w:szCs w:val="28"/>
        </w:rPr>
        <w:t xml:space="preserve"> dung </w:t>
      </w:r>
      <w:proofErr w:type="spellStart"/>
      <w:r>
        <w:rPr>
          <w:rFonts w:cs="Times New Roman"/>
          <w:color w:val="242021"/>
          <w:szCs w:val="28"/>
        </w:rPr>
        <w:t>đã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lựa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chọn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để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tham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gia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biểu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diễn</w:t>
      </w:r>
      <w:proofErr w:type="spellEnd"/>
      <w:r>
        <w:rPr>
          <w:rFonts w:cs="Times New Roman"/>
          <w:color w:val="242021"/>
          <w:szCs w:val="28"/>
        </w:rPr>
        <w:t>.</w:t>
      </w:r>
    </w:p>
    <w:p w:rsidR="00F4604F" w:rsidRDefault="00F4604F" w:rsidP="00F4604F">
      <w:pPr>
        <w:spacing w:after="0" w:line="276" w:lineRule="auto"/>
        <w:jc w:val="both"/>
        <w:rPr>
          <w:rFonts w:eastAsia="Calibri" w:cs="Times New Roman"/>
          <w:i/>
          <w:szCs w:val="28"/>
          <w:lang w:val="vi-VN"/>
        </w:rPr>
      </w:pPr>
      <w:r>
        <w:rPr>
          <w:rFonts w:eastAsia="Calibri" w:cs="Times New Roman"/>
          <w:i/>
          <w:szCs w:val="28"/>
          <w:lang w:val="vi-VN"/>
        </w:rPr>
        <w:t>+ Năng lực chung</w:t>
      </w:r>
    </w:p>
    <w:p w:rsidR="00F4604F" w:rsidRDefault="00F4604F" w:rsidP="00F4604F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color w:val="242021"/>
          <w:szCs w:val="28"/>
        </w:rPr>
        <w:t xml:space="preserve">– </w:t>
      </w:r>
      <w:proofErr w:type="spellStart"/>
      <w:r>
        <w:rPr>
          <w:rFonts w:cs="Times New Roman"/>
          <w:color w:val="242021"/>
          <w:szCs w:val="28"/>
        </w:rPr>
        <w:t>Lắng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nghe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và</w:t>
      </w:r>
      <w:proofErr w:type="spellEnd"/>
      <w:r>
        <w:rPr>
          <w:rFonts w:cs="Times New Roman"/>
          <w:color w:val="242021"/>
          <w:szCs w:val="28"/>
        </w:rPr>
        <w:t xml:space="preserve"> chia </w:t>
      </w:r>
      <w:proofErr w:type="spellStart"/>
      <w:r>
        <w:rPr>
          <w:rFonts w:cs="Times New Roman"/>
          <w:color w:val="242021"/>
          <w:szCs w:val="28"/>
        </w:rPr>
        <w:t>sẻ</w:t>
      </w:r>
      <w:proofErr w:type="spellEnd"/>
      <w:r>
        <w:rPr>
          <w:rFonts w:cs="Times New Roman"/>
          <w:color w:val="242021"/>
          <w:szCs w:val="28"/>
        </w:rPr>
        <w:t xml:space="preserve"> ý </w:t>
      </w:r>
      <w:proofErr w:type="spellStart"/>
      <w:r>
        <w:rPr>
          <w:rFonts w:cs="Times New Roman"/>
          <w:color w:val="242021"/>
          <w:szCs w:val="28"/>
        </w:rPr>
        <w:t>kiến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cùng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bạn</w:t>
      </w:r>
      <w:proofErr w:type="spellEnd"/>
      <w:r>
        <w:rPr>
          <w:rFonts w:cs="Times New Roman"/>
          <w:color w:val="242021"/>
          <w:szCs w:val="28"/>
        </w:rPr>
        <w:t xml:space="preserve">/ </w:t>
      </w:r>
      <w:proofErr w:type="spellStart"/>
      <w:r>
        <w:rPr>
          <w:rFonts w:cs="Times New Roman"/>
          <w:color w:val="242021"/>
          <w:szCs w:val="28"/>
        </w:rPr>
        <w:t>nhóm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bạn</w:t>
      </w:r>
      <w:proofErr w:type="spellEnd"/>
      <w:r>
        <w:rPr>
          <w:rFonts w:cs="Times New Roman"/>
          <w:color w:val="242021"/>
          <w:szCs w:val="28"/>
        </w:rPr>
        <w:t>.</w:t>
      </w:r>
      <w:r>
        <w:rPr>
          <w:rFonts w:cs="Times New Roman"/>
          <w:color w:val="242021"/>
          <w:szCs w:val="28"/>
        </w:rPr>
        <w:br/>
        <w:t xml:space="preserve">– </w:t>
      </w:r>
      <w:proofErr w:type="spellStart"/>
      <w:r>
        <w:rPr>
          <w:rFonts w:cs="Times New Roman"/>
          <w:color w:val="242021"/>
          <w:szCs w:val="28"/>
        </w:rPr>
        <w:t>Tích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cực</w:t>
      </w:r>
      <w:proofErr w:type="spellEnd"/>
      <w:r>
        <w:rPr>
          <w:rFonts w:cs="Times New Roman"/>
          <w:color w:val="242021"/>
          <w:szCs w:val="28"/>
        </w:rPr>
        <w:t xml:space="preserve">, </w:t>
      </w:r>
      <w:proofErr w:type="spellStart"/>
      <w:r>
        <w:rPr>
          <w:rFonts w:cs="Times New Roman"/>
          <w:color w:val="242021"/>
          <w:szCs w:val="28"/>
        </w:rPr>
        <w:t>chủ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động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tham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gia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các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hoạt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động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tập</w:t>
      </w:r>
      <w:proofErr w:type="spellEnd"/>
      <w:r>
        <w:rPr>
          <w:rFonts w:cs="Times New Roman"/>
          <w:color w:val="242021"/>
          <w:szCs w:val="28"/>
        </w:rPr>
        <w:t xml:space="preserve"> </w:t>
      </w:r>
      <w:proofErr w:type="spellStart"/>
      <w:r>
        <w:rPr>
          <w:rFonts w:cs="Times New Roman"/>
          <w:color w:val="242021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 </w:t>
      </w:r>
    </w:p>
    <w:p w:rsidR="00F4604F" w:rsidRDefault="00F4604F" w:rsidP="00F4604F">
      <w:pPr>
        <w:spacing w:after="0" w:line="276" w:lineRule="auto"/>
        <w:jc w:val="both"/>
        <w:rPr>
          <w:rFonts w:eastAsia="Calibri" w:cs="Times New Roman"/>
          <w:b/>
          <w:szCs w:val="28"/>
          <w:lang w:val="vi-VN"/>
        </w:rPr>
      </w:pPr>
      <w:r>
        <w:rPr>
          <w:rFonts w:eastAsia="Calibri" w:cs="Times New Roman"/>
          <w:b/>
          <w:szCs w:val="28"/>
          <w:lang w:val="vi-VN"/>
        </w:rPr>
        <w:t>3. Ph</w:t>
      </w:r>
      <w:r>
        <w:rPr>
          <w:rFonts w:eastAsia="Calibri" w:cs="Times New Roman"/>
          <w:b/>
          <w:szCs w:val="28"/>
        </w:rPr>
        <w:t>ẩ</w:t>
      </w:r>
      <w:r>
        <w:rPr>
          <w:rFonts w:eastAsia="Calibri" w:cs="Times New Roman"/>
          <w:b/>
          <w:szCs w:val="28"/>
          <w:lang w:val="vi-VN"/>
        </w:rPr>
        <w:t>m chất:</w:t>
      </w:r>
    </w:p>
    <w:p w:rsidR="00F4604F" w:rsidRDefault="00F4604F" w:rsidP="00F4604F">
      <w:pPr>
        <w:spacing w:after="0" w:line="276" w:lineRule="auto"/>
        <w:rPr>
          <w:rFonts w:eastAsia="Times New Roman" w:cs="Times New Roman"/>
          <w:szCs w:val="28"/>
          <w:lang w:val="vi-VN"/>
        </w:rPr>
      </w:pPr>
      <w:r>
        <w:rPr>
          <w:rStyle w:val="fontstyle01"/>
        </w:rPr>
        <w:t xml:space="preserve">–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thần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học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hỏi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giúp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bạn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khi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hoạt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>.</w:t>
      </w:r>
      <w:r>
        <w:rPr>
          <w:rFonts w:cs="Times New Roman"/>
          <w:color w:val="242021"/>
          <w:szCs w:val="28"/>
        </w:rPr>
        <w:br/>
      </w:r>
      <w:r>
        <w:rPr>
          <w:rStyle w:val="fontstyle01"/>
        </w:rPr>
        <w:t xml:space="preserve">– </w:t>
      </w:r>
      <w:proofErr w:type="spellStart"/>
      <w:r>
        <w:rPr>
          <w:rStyle w:val="fontstyle01"/>
        </w:rPr>
        <w:t>Yêu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quê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hương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kính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thầy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mến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bạn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giữ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gìn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nét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đẹp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âm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tộc</w:t>
      </w:r>
      <w:proofErr w:type="spellEnd"/>
      <w:r>
        <w:rPr>
          <w:rStyle w:val="fontstyle01"/>
        </w:rPr>
        <w:t>.</w:t>
      </w:r>
    </w:p>
    <w:p w:rsidR="00F4604F" w:rsidRDefault="00F4604F" w:rsidP="00F4604F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II. CHUẨN BỊ THIẾT BỊ DẠY HỌC VÀ HỌC LIỆU</w:t>
      </w:r>
    </w:p>
    <w:p w:rsidR="00F4604F" w:rsidRDefault="00F4604F" w:rsidP="00F4604F">
      <w:pPr>
        <w:spacing w:after="0" w:line="276" w:lineRule="auto"/>
        <w:jc w:val="both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1. Giáo viên:</w:t>
      </w:r>
    </w:p>
    <w:p w:rsidR="00F4604F" w:rsidRDefault="00F4604F" w:rsidP="00F4604F">
      <w:pPr>
        <w:spacing w:after="0" w:line="276" w:lineRule="auto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- Bài giảng điện tử đủ hết file âm thanh, hình ảnh…</w:t>
      </w:r>
    </w:p>
    <w:p w:rsidR="00F4604F" w:rsidRDefault="00F4604F" w:rsidP="00F4604F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Giáo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val="en-AU"/>
        </w:rPr>
        <w:t>án</w:t>
      </w:r>
      <w:proofErr w:type="spellEnd"/>
      <w:proofErr w:type="gramEnd"/>
      <w:r>
        <w:rPr>
          <w:rFonts w:eastAsia="Times New Roman" w:cs="Times New Roman"/>
          <w:szCs w:val="28"/>
          <w:lang w:val="en-AU"/>
        </w:rPr>
        <w:t xml:space="preserve"> word </w:t>
      </w:r>
      <w:proofErr w:type="spellStart"/>
      <w:r>
        <w:rPr>
          <w:rFonts w:eastAsia="Times New Roman" w:cs="Times New Roman"/>
          <w:szCs w:val="28"/>
          <w:lang w:val="en-AU"/>
        </w:rPr>
        <w:t>soạn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rõ</w:t>
      </w:r>
      <w:proofErr w:type="spellEnd"/>
      <w:r>
        <w:rPr>
          <w:rFonts w:eastAsia="Times New Roman" w:cs="Times New Roman"/>
          <w:szCs w:val="28"/>
          <w:lang w:val="en-AU"/>
        </w:rPr>
        <w:t xml:space="preserve"> chi </w:t>
      </w:r>
      <w:proofErr w:type="spellStart"/>
      <w:r>
        <w:rPr>
          <w:rFonts w:eastAsia="Times New Roman" w:cs="Times New Roman"/>
          <w:szCs w:val="28"/>
          <w:lang w:val="en-AU"/>
        </w:rPr>
        <w:t>tiết</w:t>
      </w:r>
      <w:proofErr w:type="spellEnd"/>
    </w:p>
    <w:p w:rsidR="00F4604F" w:rsidRDefault="00F4604F" w:rsidP="00F4604F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</w:t>
      </w:r>
      <w:proofErr w:type="spellStart"/>
      <w:r>
        <w:rPr>
          <w:rFonts w:eastAsia="Times New Roman" w:cs="Times New Roman"/>
          <w:szCs w:val="28"/>
          <w:lang w:val="en-AU"/>
        </w:rPr>
        <w:t>Nhạc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cụ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cơ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bản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r>
        <w:rPr>
          <w:rFonts w:eastAsia="Times New Roman" w:cs="Times New Roman"/>
          <w:i/>
          <w:szCs w:val="28"/>
          <w:lang w:val="en-AU"/>
        </w:rPr>
        <w:t xml:space="preserve">(VD </w:t>
      </w:r>
      <w:proofErr w:type="spellStart"/>
      <w:r>
        <w:rPr>
          <w:rFonts w:eastAsia="Times New Roman" w:cs="Times New Roman"/>
          <w:i/>
          <w:szCs w:val="28"/>
          <w:lang w:val="en-AU"/>
        </w:rPr>
        <w:t>như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trai</w:t>
      </w:r>
      <w:proofErr w:type="spellEnd"/>
      <w:r>
        <w:rPr>
          <w:rFonts w:eastAsia="Times New Roman" w:cs="Times New Roman"/>
          <w:i/>
          <w:szCs w:val="28"/>
          <w:lang w:val="en-AU"/>
        </w:rPr>
        <w:t>-en-</w:t>
      </w:r>
      <w:proofErr w:type="spellStart"/>
      <w:r>
        <w:rPr>
          <w:rFonts w:eastAsia="Times New Roman" w:cs="Times New Roman"/>
          <w:i/>
          <w:szCs w:val="28"/>
          <w:lang w:val="en-AU"/>
        </w:rPr>
        <w:t>gô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>
        <w:rPr>
          <w:rFonts w:eastAsia="Times New Roman" w:cs="Times New Roman"/>
          <w:i/>
          <w:szCs w:val="28"/>
          <w:lang w:val="en-AU"/>
        </w:rPr>
        <w:t>pơ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rinVD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như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thanh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phách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, song loan, </w:t>
      </w:r>
      <w:proofErr w:type="spellStart"/>
      <w:r>
        <w:rPr>
          <w:rFonts w:eastAsia="Times New Roman" w:cs="Times New Roman"/>
          <w:i/>
          <w:szCs w:val="28"/>
          <w:lang w:val="en-AU"/>
        </w:rPr>
        <w:t>trống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con, </w:t>
      </w:r>
      <w:proofErr w:type="spellStart"/>
      <w:r>
        <w:rPr>
          <w:rFonts w:eastAsia="Times New Roman" w:cs="Times New Roman"/>
          <w:i/>
          <w:szCs w:val="28"/>
          <w:lang w:val="en-AU"/>
        </w:rPr>
        <w:t>trai</w:t>
      </w:r>
      <w:proofErr w:type="spellEnd"/>
      <w:r>
        <w:rPr>
          <w:rFonts w:eastAsia="Times New Roman" w:cs="Times New Roman"/>
          <w:i/>
          <w:szCs w:val="28"/>
          <w:lang w:val="en-AU"/>
        </w:rPr>
        <w:t>-en-</w:t>
      </w:r>
      <w:proofErr w:type="spellStart"/>
      <w:r>
        <w:rPr>
          <w:rFonts w:eastAsia="Times New Roman" w:cs="Times New Roman"/>
          <w:i/>
          <w:szCs w:val="28"/>
          <w:lang w:val="en-AU"/>
        </w:rPr>
        <w:t>gô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, tem </w:t>
      </w:r>
      <w:proofErr w:type="spellStart"/>
      <w:r>
        <w:rPr>
          <w:rFonts w:eastAsia="Times New Roman" w:cs="Times New Roman"/>
          <w:i/>
          <w:szCs w:val="28"/>
          <w:lang w:val="en-AU"/>
        </w:rPr>
        <w:t>pơ</w:t>
      </w:r>
      <w:proofErr w:type="spellEnd"/>
      <w:r>
        <w:rPr>
          <w:rFonts w:eastAsia="Times New Roman" w:cs="Times New Roman"/>
          <w:i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i/>
          <w:szCs w:val="28"/>
          <w:lang w:val="en-AU"/>
        </w:rPr>
        <w:t>rin</w:t>
      </w:r>
      <w:proofErr w:type="spellEnd"/>
      <w:r>
        <w:rPr>
          <w:rFonts w:eastAsia="Times New Roman" w:cs="Times New Roman"/>
          <w:i/>
          <w:szCs w:val="28"/>
          <w:lang w:val="en-AU"/>
        </w:rPr>
        <w:t>)</w:t>
      </w:r>
    </w:p>
    <w:p w:rsidR="00F4604F" w:rsidRDefault="00F4604F" w:rsidP="00F4604F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>
        <w:rPr>
          <w:rFonts w:eastAsia="Times New Roman" w:cs="Times New Roman"/>
          <w:b/>
          <w:szCs w:val="28"/>
          <w:lang w:val="en-AU"/>
        </w:rPr>
        <w:t xml:space="preserve">2. </w:t>
      </w:r>
      <w:proofErr w:type="spellStart"/>
      <w:r>
        <w:rPr>
          <w:rFonts w:eastAsia="Times New Roman" w:cs="Times New Roman"/>
          <w:b/>
          <w:szCs w:val="28"/>
          <w:lang w:val="en-AU"/>
        </w:rPr>
        <w:t>Học</w:t>
      </w:r>
      <w:proofErr w:type="spellEnd"/>
      <w:r>
        <w:rPr>
          <w:rFonts w:eastAsia="Times New Roman" w:cs="Times New Roman"/>
          <w:b/>
          <w:szCs w:val="28"/>
          <w:lang w:val="en-AU"/>
        </w:rPr>
        <w:t xml:space="preserve"> sinh:</w:t>
      </w:r>
    </w:p>
    <w:p w:rsidR="00F4604F" w:rsidRDefault="00F4604F" w:rsidP="00F4604F">
      <w:pPr>
        <w:spacing w:after="0" w:line="276" w:lineRule="auto"/>
        <w:jc w:val="both"/>
        <w:rPr>
          <w:rFonts w:eastAsia="Times New Roman" w:cs="Times New Roman"/>
          <w:szCs w:val="28"/>
          <w:lang w:val="en-AU"/>
        </w:rPr>
      </w:pPr>
      <w:r>
        <w:rPr>
          <w:rFonts w:eastAsia="Times New Roman" w:cs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 w:cs="Times New Roman"/>
          <w:szCs w:val="28"/>
          <w:lang w:val="en-AU"/>
        </w:rPr>
        <w:t>vở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ghi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>
        <w:rPr>
          <w:rFonts w:eastAsia="Times New Roman" w:cs="Times New Roman"/>
          <w:szCs w:val="28"/>
          <w:lang w:val="en-AU"/>
        </w:rPr>
        <w:t>đồ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dùng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học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tập</w:t>
      </w:r>
      <w:proofErr w:type="spellEnd"/>
      <w:r>
        <w:rPr>
          <w:rFonts w:eastAsia="Times New Roman" w:cs="Times New Roman"/>
          <w:szCs w:val="28"/>
          <w:lang w:val="en-AU"/>
        </w:rPr>
        <w:t xml:space="preserve">, </w:t>
      </w:r>
      <w:proofErr w:type="spellStart"/>
      <w:r>
        <w:rPr>
          <w:rFonts w:eastAsia="Times New Roman" w:cs="Times New Roman"/>
          <w:szCs w:val="28"/>
          <w:lang w:val="en-AU"/>
        </w:rPr>
        <w:t>thanh</w:t>
      </w:r>
      <w:proofErr w:type="spellEnd"/>
      <w:r>
        <w:rPr>
          <w:rFonts w:eastAsia="Times New Roman" w:cs="Times New Roman"/>
          <w:szCs w:val="28"/>
          <w:lang w:val="en-AU"/>
        </w:rPr>
        <w:t xml:space="preserve"> </w:t>
      </w:r>
      <w:proofErr w:type="spellStart"/>
      <w:r>
        <w:rPr>
          <w:rFonts w:eastAsia="Times New Roman" w:cs="Times New Roman"/>
          <w:szCs w:val="28"/>
          <w:lang w:val="en-AU"/>
        </w:rPr>
        <w:t>phách</w:t>
      </w:r>
      <w:proofErr w:type="spellEnd"/>
    </w:p>
    <w:p w:rsidR="00F4604F" w:rsidRDefault="00F4604F" w:rsidP="00F4604F">
      <w:pPr>
        <w:spacing w:after="0" w:line="276" w:lineRule="auto"/>
        <w:jc w:val="both"/>
        <w:rPr>
          <w:rFonts w:eastAsia="Times New Roman" w:cs="Times New Roman"/>
          <w:b/>
          <w:szCs w:val="28"/>
          <w:lang w:val="en-AU"/>
        </w:rPr>
      </w:pPr>
      <w:r>
        <w:rPr>
          <w:rFonts w:eastAsia="Times New Roman" w:cs="Times New Roman"/>
          <w:b/>
          <w:szCs w:val="28"/>
          <w:lang w:val="en-AU"/>
        </w:rPr>
        <w:t>III. TIẾN TRÌNH TỔ CHỨC DẠY HỌC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856"/>
        <w:gridCol w:w="3715"/>
      </w:tblGrid>
      <w:tr w:rsidR="00F4604F" w:rsidTr="00F4604F"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Default="00F4604F">
            <w:pPr>
              <w:spacing w:after="0" w:line="276" w:lineRule="auto"/>
              <w:rPr>
                <w:b/>
                <w:color w:val="000000"/>
                <w:szCs w:val="28"/>
                <w:lang w:val="pt-BR"/>
              </w:rPr>
            </w:pPr>
            <w:r>
              <w:rPr>
                <w:rFonts w:cs="Times New Roman"/>
                <w:b/>
                <w:color w:val="FF0000"/>
                <w:szCs w:val="28"/>
                <w:lang w:val="vi-VN"/>
              </w:rPr>
              <w:t>Hoạt động tổ chức, hướng dẫn của GV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Default="00F4604F">
            <w:pPr>
              <w:spacing w:after="0" w:line="276" w:lineRule="auto"/>
              <w:rPr>
                <w:b/>
                <w:color w:val="000000"/>
                <w:szCs w:val="28"/>
                <w:lang w:val="pt-BR"/>
              </w:rPr>
            </w:pPr>
            <w:r>
              <w:rPr>
                <w:rFonts w:cs="Times New Roman"/>
                <w:b/>
                <w:color w:val="FF0000"/>
                <w:szCs w:val="28"/>
                <w:lang w:val="vi-VN"/>
              </w:rPr>
              <w:t>Hoạt động học tập của HS</w:t>
            </w:r>
          </w:p>
        </w:tc>
      </w:tr>
      <w:tr w:rsidR="00F4604F" w:rsidTr="00F4604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Default="00F4604F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lang w:val="pt-BR"/>
              </w:rPr>
            </w:pPr>
            <w:r>
              <w:rPr>
                <w:rFonts w:ascii="MyriadPro-Bold" w:hAnsi="MyriadPro-Bold"/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Vỗ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tay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hoặc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gõ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hình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tiết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tấu</w:t>
            </w:r>
            <w:proofErr w:type="spellEnd"/>
            <w:r>
              <w:rPr>
                <w:color w:val="FF0000"/>
                <w:sz w:val="32"/>
              </w:rPr>
              <w:t xml:space="preserve"> </w:t>
            </w:r>
            <w:r>
              <w:rPr>
                <w:rFonts w:cs="Times New Roman"/>
                <w:b/>
                <w:bCs/>
                <w:color w:val="FF0000"/>
                <w:sz w:val="32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FF0000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Tiết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34)</w:t>
            </w:r>
          </w:p>
        </w:tc>
      </w:tr>
      <w:tr w:rsidR="00F4604F" w:rsidTr="00F4604F"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Default="00F4604F">
            <w:pPr>
              <w:spacing w:after="0" w:line="276" w:lineRule="auto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  <w:lang w:val="vi-VN"/>
              </w:rPr>
              <w:t>- Nhắc HS giữ trật tự khi học.</w:t>
            </w:r>
            <w:r>
              <w:rPr>
                <w:rFonts w:eastAsia="Arial" w:cs="Times New Roman"/>
                <w:b/>
                <w:color w:val="FC330E"/>
                <w:szCs w:val="28"/>
                <w:lang w:val="vi-VN"/>
              </w:rPr>
              <w:t xml:space="preserve"> </w:t>
            </w:r>
            <w:r>
              <w:rPr>
                <w:rFonts w:eastAsia="Calibri" w:cs="Times New Roman"/>
                <w:szCs w:val="28"/>
                <w:lang w:val="vi-VN"/>
              </w:rPr>
              <w:t>Lớp trưởng báo cáo sĩ số lớp.</w:t>
            </w:r>
          </w:p>
          <w:p w:rsidR="00F4604F" w:rsidRDefault="00F4604F">
            <w:pPr>
              <w:spacing w:after="0" w:line="276" w:lineRule="auto"/>
              <w:rPr>
                <w:rFonts w:cs="Times New Roman"/>
                <w:color w:val="242021"/>
                <w:szCs w:val="26"/>
              </w:rPr>
            </w:pPr>
            <w:r>
              <w:rPr>
                <w:rFonts w:cs="Times New Roman"/>
                <w:color w:val="242021"/>
                <w:szCs w:val="26"/>
              </w:rPr>
              <w:t xml:space="preserve">– GV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yêu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cầu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HS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quan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sát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vỗ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tay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/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gõ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nhạc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cụ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lần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lượt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theo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hình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tiết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tấu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</w:p>
          <w:p w:rsidR="00F4604F" w:rsidRDefault="00F4604F">
            <w:pPr>
              <w:spacing w:after="0" w:line="276" w:lineRule="auto"/>
              <w:rPr>
                <w:rFonts w:cs="Times New Roman"/>
                <w:color w:val="242021"/>
                <w:szCs w:val="26"/>
              </w:rPr>
            </w:pPr>
            <w:r>
              <w:rPr>
                <w:rFonts w:cs="Times New Roman"/>
                <w:noProof/>
                <w:color w:val="242021"/>
                <w:szCs w:val="26"/>
              </w:rPr>
              <w:drawing>
                <wp:inline distT="0" distB="0" distL="0" distR="0">
                  <wp:extent cx="3438525" cy="866775"/>
                  <wp:effectExtent l="0" t="0" r="9525" b="9525"/>
                  <wp:docPr id="3" name="Picture 3" descr="Description: C:\Users\ADMIN\Desktop\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Users\ADMIN\Desktop\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04F" w:rsidRDefault="00F4604F">
            <w:pPr>
              <w:spacing w:after="0" w:line="276" w:lineRule="auto"/>
              <w:rPr>
                <w:rFonts w:cs="Times New Roman"/>
                <w:color w:val="242021"/>
                <w:szCs w:val="26"/>
              </w:rPr>
            </w:pPr>
            <w:r>
              <w:rPr>
                <w:rFonts w:cs="Times New Roman"/>
                <w:color w:val="242021"/>
                <w:szCs w:val="26"/>
              </w:rPr>
              <w:t xml:space="preserve">– GV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có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điều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khiển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nhóm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gõ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(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bằng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các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lastRenderedPageBreak/>
              <w:t>nhạc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cụ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khác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nhau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)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nối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tiếp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và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đồng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thanh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.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Có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thể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thay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đổi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tốc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độ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nhanh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chậm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hoặc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 xml:space="preserve"> to – </w:t>
            </w:r>
            <w:proofErr w:type="spellStart"/>
            <w:r>
              <w:rPr>
                <w:rFonts w:cs="Times New Roman"/>
                <w:color w:val="242021"/>
                <w:szCs w:val="26"/>
              </w:rPr>
              <w:t>nhỏ</w:t>
            </w:r>
            <w:proofErr w:type="spellEnd"/>
            <w:r>
              <w:rPr>
                <w:rFonts w:cs="Times New Roman"/>
                <w:color w:val="242021"/>
                <w:szCs w:val="26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F" w:rsidRDefault="00F4604F">
            <w:pPr>
              <w:tabs>
                <w:tab w:val="left" w:pos="5580"/>
              </w:tabs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lastRenderedPageBreak/>
              <w:t>- Trật tự, chuẩn bị s</w:t>
            </w:r>
            <w:proofErr w:type="spellStart"/>
            <w:r>
              <w:rPr>
                <w:rFonts w:cs="Times New Roman"/>
                <w:szCs w:val="28"/>
              </w:rPr>
              <w:t>ách</w:t>
            </w:r>
            <w:proofErr w:type="spellEnd"/>
            <w:r>
              <w:rPr>
                <w:rFonts w:cs="Times New Roman"/>
                <w:szCs w:val="28"/>
                <w:lang w:val="vi-VN"/>
              </w:rPr>
              <w:t xml:space="preserve"> vở, lớp trưởng báo cáo</w:t>
            </w: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Theo </w:t>
            </w:r>
            <w:proofErr w:type="spellStart"/>
            <w:r>
              <w:rPr>
                <w:color w:val="000000"/>
                <w:szCs w:val="28"/>
              </w:rPr>
              <w:t>dõi</w:t>
            </w:r>
            <w:proofErr w:type="spellEnd"/>
            <w:r>
              <w:rPr>
                <w:color w:val="000000"/>
                <w:szCs w:val="28"/>
              </w:rPr>
              <w:t xml:space="preserve"> GV </w:t>
            </w:r>
            <w:proofErr w:type="spellStart"/>
            <w:r>
              <w:rPr>
                <w:color w:val="000000"/>
                <w:szCs w:val="28"/>
              </w:rPr>
              <w:t>làm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mẫu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hành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cùng</w:t>
            </w:r>
            <w:proofErr w:type="spellEnd"/>
            <w:r>
              <w:rPr>
                <w:color w:val="000000"/>
                <w:szCs w:val="28"/>
              </w:rPr>
              <w:t xml:space="preserve"> GV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luyện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tập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</w:t>
            </w:r>
          </w:p>
        </w:tc>
      </w:tr>
      <w:tr w:rsidR="00F4604F" w:rsidTr="00F4604F">
        <w:trPr>
          <w:trHeight w:val="1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Default="00F4604F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color w:val="FF0000"/>
                <w:szCs w:val="26"/>
              </w:rPr>
              <w:lastRenderedPageBreak/>
              <w:t xml:space="preserve">2.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Luyện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các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đọc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nhạc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Tiết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34)</w:t>
            </w:r>
          </w:p>
        </w:tc>
      </w:tr>
      <w:tr w:rsidR="00F4604F" w:rsidTr="00F4604F">
        <w:trPr>
          <w:trHeight w:val="167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Cs w:val="28"/>
              </w:rPr>
              <w:t>tổ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Cs w:val="28"/>
              </w:rPr>
              <w:t>luyện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3 (SGK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37): </w:t>
            </w:r>
            <w:proofErr w:type="spellStart"/>
            <w:r>
              <w:rPr>
                <w:rFonts w:eastAsia="Times New Roman" w:cs="Times New Roman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phách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>
                  <wp:extent cx="3457575" cy="1123950"/>
                  <wp:effectExtent l="0" t="0" r="9525" b="0"/>
                  <wp:docPr id="2" name="Picture 2" descr="Description: C:\Users\ADMIN\Desktop\HKU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ADMIN\Desktop\HKU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4 (SGK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50): </w:t>
            </w:r>
            <w:proofErr w:type="spellStart"/>
            <w:r>
              <w:rPr>
                <w:rFonts w:eastAsia="Times New Roman" w:cs="Times New Roman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hiệu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>
                  <wp:extent cx="3448050" cy="1200150"/>
                  <wp:effectExtent l="0" t="0" r="0" b="0"/>
                  <wp:docPr id="1" name="Picture 1" descr="Description: C:\Users\ADMIN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ADMIN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– GV </w:t>
            </w:r>
            <w:proofErr w:type="spellStart"/>
            <w:r>
              <w:rPr>
                <w:rFonts w:eastAsia="Times New Roman" w:cs="Times New Roman"/>
                <w:szCs w:val="28"/>
              </w:rPr>
              <w:t>yêu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xem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thầm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Cs w:val="28"/>
              </w:rPr>
              <w:t>tuỳ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khả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năng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HS). </w:t>
            </w:r>
            <w:proofErr w:type="spellStart"/>
            <w:r>
              <w:rPr>
                <w:rFonts w:eastAsia="Times New Roman" w:cs="Times New Roman"/>
                <w:szCs w:val="28"/>
              </w:rPr>
              <w:t>Sau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GV </w:t>
            </w:r>
            <w:proofErr w:type="spellStart"/>
            <w:r>
              <w:rPr>
                <w:rFonts w:eastAsia="Times New Roman" w:cs="Times New Roman"/>
                <w:szCs w:val="28"/>
              </w:rPr>
              <w:t>tổ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Cs w:val="28"/>
              </w:rPr>
              <w:t>luyện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đôi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bạn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nhân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. GV </w:t>
            </w:r>
            <w:proofErr w:type="spellStart"/>
            <w:r>
              <w:rPr>
                <w:rFonts w:eastAsia="Times New Roman" w:cs="Times New Roman"/>
                <w:szCs w:val="28"/>
              </w:rPr>
              <w:t>khuyến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khích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hiện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giọng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nhàng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chính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xác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vỗ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cụ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phách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hoặc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nhịp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</w:t>
            </w: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</w:t>
            </w:r>
          </w:p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</w:p>
        </w:tc>
      </w:tr>
      <w:tr w:rsidR="00F4604F" w:rsidTr="00F4604F">
        <w:trPr>
          <w:trHeight w:val="1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Default="00F4604F">
            <w:pPr>
              <w:spacing w:after="0" w:line="276" w:lineRule="auto"/>
              <w:rPr>
                <w:rFonts w:cs="Times New Roman"/>
                <w:b/>
                <w:color w:val="FF0000"/>
                <w:szCs w:val="28"/>
                <w:lang w:val="pt-BR"/>
              </w:rPr>
            </w:pPr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3.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Lựa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chọn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và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biểu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diễn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hát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các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hình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thức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đã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học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hoặc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theo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ý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tưởng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br/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sáng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tạo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của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6"/>
              </w:rPr>
              <w:t>em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Tiết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35)</w:t>
            </w:r>
          </w:p>
        </w:tc>
      </w:tr>
      <w:tr w:rsidR="00F4604F" w:rsidTr="00F4604F">
        <w:trPr>
          <w:trHeight w:val="2414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eastAsia="Times New Roman" w:cs="Times New Roman"/>
                <w:szCs w:val="28"/>
                <w:lang w:val="en-AU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điều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khiển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tập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đã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học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>:</w:t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i/>
                <w:szCs w:val="28"/>
                <w:lang w:val="en-AU"/>
              </w:rPr>
            </w:pPr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Đón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xuân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về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(SGK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trang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34):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vỗ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phách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dùng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cụ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chọn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đệm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nhịp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vận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phụ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họa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vận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cơ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>.</w:t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i/>
                <w:szCs w:val="28"/>
                <w:lang w:val="en-AU"/>
              </w:rPr>
            </w:pPr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Đẹp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mãi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tuổi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thơ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(SGK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trang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42):</w:t>
            </w:r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vỗ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nhịp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chọn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vận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lastRenderedPageBreak/>
              <w:t>động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cơ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>.</w:t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+ Con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chim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gramStart"/>
            <w:r>
              <w:rPr>
                <w:rFonts w:eastAsia="Times New Roman" w:cs="Times New Roman"/>
                <w:i/>
                <w:szCs w:val="28"/>
                <w:lang w:val="en-AU"/>
              </w:rPr>
              <w:t>non</w:t>
            </w:r>
            <w:proofErr w:type="gram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(SGK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trang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48):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vỗ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phách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dùng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nhạc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cụ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chọn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gõ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đệm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nhịp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vận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cơ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thể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>.</w:t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Hè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về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vui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quá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(SGK </w:t>
            </w:r>
            <w:proofErr w:type="spellStart"/>
            <w:r>
              <w:rPr>
                <w:rFonts w:eastAsia="Times New Roman" w:cs="Times New Roman"/>
                <w:i/>
                <w:szCs w:val="28"/>
                <w:lang w:val="en-AU"/>
              </w:rPr>
              <w:t>trang</w:t>
            </w:r>
            <w:proofErr w:type="spellEnd"/>
            <w:r>
              <w:rPr>
                <w:rFonts w:eastAsia="Times New Roman" w:cs="Times New Roman"/>
                <w:i/>
                <w:szCs w:val="28"/>
                <w:lang w:val="en-AU"/>
              </w:rPr>
              <w:t xml:space="preserve"> 54):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Ôn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vỗ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tay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phách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thức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chọn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hát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kết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hợp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vận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động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sáng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n-AU"/>
              </w:rPr>
              <w:t>tạo</w:t>
            </w:r>
            <w:proofErr w:type="spellEnd"/>
            <w:r>
              <w:rPr>
                <w:rFonts w:eastAsia="Times New Roman" w:cs="Times New Roman"/>
                <w:szCs w:val="28"/>
                <w:lang w:val="en-AU"/>
              </w:rPr>
              <w:t>.</w:t>
            </w: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F" w:rsidRDefault="00F4604F">
            <w:pPr>
              <w:spacing w:after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theo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yêu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cầu</w:t>
            </w:r>
            <w:proofErr w:type="spellEnd"/>
            <w:r>
              <w:rPr>
                <w:color w:val="000000"/>
                <w:szCs w:val="28"/>
              </w:rPr>
              <w:t xml:space="preserve"> GV</w:t>
            </w:r>
          </w:p>
          <w:p w:rsidR="00F4604F" w:rsidRDefault="00F4604F">
            <w:pPr>
              <w:spacing w:after="200" w:line="276" w:lineRule="auto"/>
              <w:rPr>
                <w:color w:val="000000"/>
                <w:szCs w:val="28"/>
              </w:rPr>
            </w:pPr>
          </w:p>
        </w:tc>
      </w:tr>
      <w:tr w:rsidR="00F4604F" w:rsidTr="00F4604F">
        <w:trPr>
          <w:trHeight w:val="26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04F" w:rsidRDefault="00F4604F">
            <w:pPr>
              <w:spacing w:after="0" w:line="276" w:lineRule="auto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lastRenderedPageBreak/>
              <w:t xml:space="preserve">4.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Đánh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giá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xếp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loại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mức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độ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học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tập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của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học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sinh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bCs/>
                <w:color w:val="FF0000"/>
                <w:szCs w:val="28"/>
              </w:rPr>
              <w:t>Tiết</w:t>
            </w:r>
            <w:proofErr w:type="spellEnd"/>
            <w:r>
              <w:rPr>
                <w:rFonts w:cs="Times New Roman"/>
                <w:b/>
                <w:bCs/>
                <w:color w:val="FF0000"/>
                <w:szCs w:val="28"/>
              </w:rPr>
              <w:t xml:space="preserve"> 35)</w:t>
            </w:r>
          </w:p>
        </w:tc>
      </w:tr>
      <w:tr w:rsidR="00F4604F" w:rsidTr="00F4604F">
        <w:trPr>
          <w:trHeight w:val="56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F" w:rsidRDefault="00F4604F">
            <w:pPr>
              <w:spacing w:after="0" w:line="276" w:lineRule="auto"/>
              <w:rPr>
                <w:rFonts w:eastAsia="Arial"/>
                <w:color w:val="000000"/>
                <w:szCs w:val="28"/>
              </w:rPr>
            </w:pPr>
            <w:r>
              <w:rPr>
                <w:rFonts w:eastAsia="Arial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Đánh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giá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nhận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xét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chung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và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đọc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3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mức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đánh</w:t>
            </w:r>
            <w:proofErr w:type="spellEnd"/>
            <w:r>
              <w:rPr>
                <w:rFonts w:eastAsia="Arial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Cs w:val="28"/>
              </w:rPr>
              <w:t>giá</w:t>
            </w:r>
            <w:proofErr w:type="spellEnd"/>
          </w:p>
          <w:p w:rsidR="00F4604F" w:rsidRDefault="00F4604F">
            <w:pPr>
              <w:spacing w:after="0" w:line="276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Arial"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1: </w:t>
            </w:r>
            <w:proofErr w:type="spellStart"/>
            <w:r>
              <w:rPr>
                <w:rFonts w:eastAsia="Times New Roman" w:cs="Arial"/>
                <w:szCs w:val="28"/>
              </w:rPr>
              <w:t>Chưa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hoàn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thành</w:t>
            </w:r>
            <w:proofErr w:type="spellEnd"/>
          </w:p>
          <w:p w:rsidR="00F4604F" w:rsidRDefault="00F4604F">
            <w:pPr>
              <w:spacing w:after="0" w:line="276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HS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chưa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nhớ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Arial"/>
                <w:i/>
                <w:szCs w:val="28"/>
              </w:rPr>
              <w:t>chưa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gọi</w:t>
            </w:r>
            <w:proofErr w:type="spellEnd"/>
            <w:proofErr w:type="gram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tên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tên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nốt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tên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cụ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được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F4604F" w:rsidRDefault="00F4604F">
            <w:pPr>
              <w:tabs>
                <w:tab w:val="left" w:pos="2346"/>
              </w:tabs>
              <w:spacing w:after="0" w:line="276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Thực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hiện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được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ở </w:t>
            </w:r>
            <w:r>
              <w:rPr>
                <w:rFonts w:eastAsia="Times New Roman" w:cs="Arial"/>
                <w:i/>
                <w:szCs w:val="28"/>
              </w:rPr>
              <w:tab/>
            </w:r>
            <w:proofErr w:type="spellStart"/>
            <w:r>
              <w:rPr>
                <w:rFonts w:eastAsia="Times New Roman" w:cs="Arial"/>
                <w:i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vẫn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cần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sự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hướng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dẫn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của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GV.</w:t>
            </w:r>
          </w:p>
          <w:p w:rsidR="00F4604F" w:rsidRDefault="00F4604F">
            <w:pPr>
              <w:spacing w:after="0" w:line="276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Arial"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2: </w:t>
            </w:r>
            <w:proofErr w:type="spellStart"/>
            <w:r>
              <w:rPr>
                <w:rFonts w:eastAsia="Times New Roman" w:cs="Arial"/>
                <w:szCs w:val="28"/>
              </w:rPr>
              <w:t>Hoàn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thành</w:t>
            </w:r>
            <w:proofErr w:type="spellEnd"/>
          </w:p>
          <w:p w:rsidR="00F4604F" w:rsidRDefault="00F4604F">
            <w:pPr>
              <w:spacing w:after="0" w:line="276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HS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hiện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được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gõ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đệm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hình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tiết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tấu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đã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với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cụ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ở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đơn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giản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F4604F" w:rsidRDefault="00F4604F">
            <w:pPr>
              <w:spacing w:after="0" w:line="276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>+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Tham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gia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hoạt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tập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nhưng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còn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chưa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tự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tin.</w:t>
            </w:r>
          </w:p>
          <w:p w:rsidR="00F4604F" w:rsidRDefault="00F4604F">
            <w:pPr>
              <w:spacing w:after="0" w:line="276" w:lineRule="auto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Arial"/>
                <w:szCs w:val="28"/>
              </w:rPr>
              <w:t>Mức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3: </w:t>
            </w:r>
            <w:proofErr w:type="spellStart"/>
            <w:r>
              <w:rPr>
                <w:rFonts w:eastAsia="Times New Roman" w:cs="Arial"/>
                <w:szCs w:val="28"/>
              </w:rPr>
              <w:t>Hoàn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thành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tốt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HS </w:t>
            </w:r>
            <w:proofErr w:type="spellStart"/>
            <w:r>
              <w:rPr>
                <w:rFonts w:eastAsia="Times New Roman" w:cs="Arial"/>
                <w:szCs w:val="28"/>
              </w:rPr>
              <w:t>vận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dụng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được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kiến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đã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học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thực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tế</w:t>
            </w:r>
            <w:proofErr w:type="spellEnd"/>
            <w:r>
              <w:rPr>
                <w:rFonts w:eastAsia="Times New Roman" w:cs="Arial"/>
                <w:szCs w:val="28"/>
              </w:rPr>
              <w:t>.</w:t>
            </w:r>
          </w:p>
          <w:p w:rsidR="00F4604F" w:rsidRDefault="00F4604F">
            <w:pPr>
              <w:tabs>
                <w:tab w:val="left" w:pos="486"/>
              </w:tabs>
              <w:spacing w:after="0" w:line="276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Biết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biểu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diễn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bài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đọc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gõ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đệm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với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cụ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theo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hình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thức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phù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hợp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F4604F" w:rsidRDefault="00F4604F">
            <w:pPr>
              <w:tabs>
                <w:tab w:val="left" w:pos="566"/>
              </w:tabs>
              <w:spacing w:after="0" w:line="276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Biết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hiện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cảm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xúc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khi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gõ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đệm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vận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phụ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họa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theo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nhịp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điệu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F4604F" w:rsidRDefault="00F4604F">
            <w:pPr>
              <w:tabs>
                <w:tab w:val="left" w:pos="566"/>
              </w:tabs>
              <w:spacing w:after="0" w:line="276" w:lineRule="auto"/>
              <w:rPr>
                <w:rFonts w:eastAsia="Times New Roman" w:cs="Arial"/>
                <w:i/>
                <w:szCs w:val="28"/>
              </w:rPr>
            </w:pPr>
            <w:r>
              <w:rPr>
                <w:rFonts w:eastAsia="Times New Roman" w:cs="Arial"/>
                <w:i/>
                <w:szCs w:val="28"/>
              </w:rPr>
              <w:t xml:space="preserve">+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Biết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chia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sẻ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ý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kiến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cá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nhân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với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bạn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/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nhóm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.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Tự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tin,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tích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cực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tham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gia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các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hoạt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động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tâp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Cs w:val="28"/>
              </w:rPr>
              <w:t>thể</w:t>
            </w:r>
            <w:proofErr w:type="spellEnd"/>
            <w:r>
              <w:rPr>
                <w:rFonts w:eastAsia="Times New Roman" w:cs="Arial"/>
                <w:i/>
                <w:szCs w:val="28"/>
              </w:rPr>
              <w:t>.</w:t>
            </w:r>
          </w:p>
          <w:p w:rsidR="00F4604F" w:rsidRDefault="00F4604F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 GV nhận xét tiết học và củng cố bài, nêu giáo dục, nhắc HS làm VBT.</w:t>
            </w:r>
          </w:p>
          <w:p w:rsidR="00F4604F" w:rsidRDefault="00F4604F">
            <w:pPr>
              <w:spacing w:after="0" w:line="276" w:lineRule="auto"/>
              <w:jc w:val="both"/>
              <w:rPr>
                <w:szCs w:val="28"/>
              </w:rPr>
            </w:pPr>
          </w:p>
          <w:p w:rsidR="00F4604F" w:rsidRDefault="00F4604F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AU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cuối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nămtrong</w:t>
            </w:r>
            <w:proofErr w:type="spellEnd"/>
            <w:r>
              <w:rPr>
                <w:szCs w:val="28"/>
              </w:rPr>
              <w:t xml:space="preserve"> VBT. </w:t>
            </w:r>
            <w:proofErr w:type="spellStart"/>
            <w:r>
              <w:rPr>
                <w:szCs w:val="28"/>
              </w:rPr>
              <w:t>Chúc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nghỉ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hè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vẻ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4F" w:rsidRDefault="00F4604F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>.</w:t>
            </w: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</w:p>
          <w:p w:rsidR="00F4604F" w:rsidRDefault="00F4604F">
            <w:pPr>
              <w:spacing w:after="0" w:line="276" w:lineRule="auto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GV </w:t>
            </w:r>
            <w:proofErr w:type="spellStart"/>
            <w:r>
              <w:rPr>
                <w:color w:val="000000"/>
                <w:szCs w:val="28"/>
              </w:rPr>
              <w:t>nhận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xét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buổi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Ktra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xem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mình</w:t>
            </w:r>
            <w:proofErr w:type="spellEnd"/>
            <w:r>
              <w:rPr>
                <w:color w:val="000000"/>
                <w:szCs w:val="28"/>
              </w:rPr>
              <w:t xml:space="preserve"> ở </w:t>
            </w:r>
            <w:proofErr w:type="spellStart"/>
            <w:r>
              <w:rPr>
                <w:color w:val="000000"/>
                <w:szCs w:val="28"/>
              </w:rPr>
              <w:t>mức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độ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nào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F4604F" w:rsidRDefault="00F4604F">
            <w:pPr>
              <w:spacing w:after="0" w:line="276" w:lineRule="auto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F4604F" w:rsidRDefault="00F4604F" w:rsidP="00F4604F">
      <w:pPr>
        <w:spacing w:before="120" w:after="120" w:line="276" w:lineRule="auto"/>
        <w:jc w:val="both"/>
        <w:rPr>
          <w:szCs w:val="28"/>
          <w:lang w:val="pt-BR"/>
        </w:rPr>
      </w:pPr>
      <w:r>
        <w:rPr>
          <w:b/>
          <w:szCs w:val="28"/>
          <w:lang w:val="pt-BR"/>
        </w:rPr>
        <w:lastRenderedPageBreak/>
        <w:t xml:space="preserve">IV. </w:t>
      </w:r>
      <w:r>
        <w:rPr>
          <w:b/>
          <w:szCs w:val="28"/>
          <w:lang w:val="vi-VN"/>
        </w:rPr>
        <w:t xml:space="preserve">Điều chỉnh sau tiết dạy </w:t>
      </w:r>
      <w:r>
        <w:rPr>
          <w:szCs w:val="28"/>
          <w:lang w:val="pt-BR"/>
        </w:rPr>
        <w:t>(nếu có)</w:t>
      </w:r>
    </w:p>
    <w:p w:rsidR="001A1BF5" w:rsidRDefault="00F4604F" w:rsidP="00F4604F"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</w:t>
      </w:r>
      <w:bookmarkStart w:id="0" w:name="_GoBack"/>
      <w:bookmarkEnd w:id="0"/>
    </w:p>
    <w:sectPr w:rsidR="001A1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4F"/>
    <w:rsid w:val="001A1BF5"/>
    <w:rsid w:val="00F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4F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4604F"/>
    <w:rPr>
      <w:rFonts w:ascii="Times New Roman" w:hAnsi="Times New Roman" w:cs="Times New Roman" w:hint="default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F4604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4F"/>
    <w:pPr>
      <w:spacing w:after="16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4604F"/>
    <w:rPr>
      <w:rFonts w:ascii="Times New Roman" w:hAnsi="Times New Roman" w:cs="Times New Roman" w:hint="default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F4604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2024-04-12T02:32:00Z</dcterms:created>
  <dcterms:modified xsi:type="dcterms:W3CDTF">2024-04-12T02:33:00Z</dcterms:modified>
</cp:coreProperties>
</file>