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1E" w:rsidRPr="001A5D1E" w:rsidRDefault="001A5D1E" w:rsidP="001A5D1E">
      <w:pPr>
        <w:pStyle w:val="NormalWeb"/>
        <w:spacing w:before="0" w:beforeAutospacing="0" w:after="0" w:afterAutospacing="0"/>
        <w:ind w:left="720" w:firstLine="720"/>
        <w:textAlignment w:val="baseline"/>
        <w:rPr>
          <w:b/>
          <w:color w:val="333333"/>
          <w:sz w:val="28"/>
          <w:szCs w:val="28"/>
        </w:rPr>
      </w:pPr>
      <w:r>
        <w:rPr>
          <w:rFonts w:ascii="Arial" w:hAnsi="Arial" w:cs="Arial"/>
          <w:color w:val="333333"/>
          <w:sz w:val="20"/>
          <w:szCs w:val="20"/>
        </w:rPr>
        <w:t xml:space="preserve">     </w:t>
      </w:r>
      <w:r w:rsidRPr="001A5D1E">
        <w:rPr>
          <w:b/>
          <w:color w:val="333333"/>
          <w:sz w:val="28"/>
          <w:szCs w:val="28"/>
        </w:rPr>
        <w:t>BÀI TUYÊN TRUYỀN PHÒNG CHỐNG DỊCH CÚM A</w:t>
      </w:r>
    </w:p>
    <w:p w:rsidR="001A5D1E" w:rsidRDefault="001A5D1E" w:rsidP="001A5D1E">
      <w:pPr>
        <w:pStyle w:val="NormalWeb"/>
        <w:spacing w:before="0" w:beforeAutospacing="0" w:after="0" w:afterAutospacing="0"/>
        <w:textAlignment w:val="baseline"/>
        <w:rPr>
          <w:rFonts w:ascii="Arial" w:hAnsi="Arial" w:cs="Arial"/>
          <w:color w:val="333333"/>
          <w:sz w:val="20"/>
          <w:szCs w:val="20"/>
        </w:rPr>
      </w:pPr>
    </w:p>
    <w:p w:rsidR="001A5D1E" w:rsidRDefault="001A5D1E" w:rsidP="001A5D1E">
      <w:pPr>
        <w:pStyle w:val="NormalWeb"/>
        <w:spacing w:before="0" w:beforeAutospacing="0" w:after="0" w:afterAutospacing="0"/>
        <w:textAlignment w:val="baseline"/>
        <w:rPr>
          <w:rFonts w:ascii="Arial" w:hAnsi="Arial" w:cs="Arial"/>
          <w:color w:val="333333"/>
          <w:sz w:val="20"/>
          <w:szCs w:val="20"/>
        </w:rPr>
      </w:pPr>
    </w:p>
    <w:p w:rsidR="001A5D1E" w:rsidRDefault="001A5D1E" w:rsidP="001A5D1E">
      <w:pPr>
        <w:pStyle w:val="NormalWeb"/>
        <w:spacing w:before="0" w:beforeAutospacing="0" w:after="0" w:afterAutospacing="0"/>
        <w:textAlignment w:val="baseline"/>
        <w:rPr>
          <w:rFonts w:ascii="Arial" w:hAnsi="Arial" w:cs="Arial"/>
          <w:color w:val="333333"/>
          <w:sz w:val="20"/>
          <w:szCs w:val="20"/>
        </w:rPr>
      </w:pPr>
      <w:r>
        <w:rPr>
          <w:rFonts w:ascii="Arial" w:hAnsi="Arial" w:cs="Arial"/>
          <w:color w:val="333333"/>
          <w:sz w:val="20"/>
          <w:szCs w:val="20"/>
        </w:rPr>
        <w:t>Kính thưa toàn thể CBVG, NV và các bậc phụ huynh học sinh thân mến!</w:t>
      </w:r>
    </w:p>
    <w:p w:rsidR="001A5D1E" w:rsidRDefault="001A5D1E" w:rsidP="001A5D1E">
      <w:pPr>
        <w:pStyle w:val="NormalWeb"/>
        <w:spacing w:before="0" w:beforeAutospacing="0" w:after="0" w:afterAutospacing="0"/>
        <w:textAlignment w:val="baseline"/>
        <w:rPr>
          <w:rFonts w:ascii="Arial" w:hAnsi="Arial" w:cs="Arial"/>
          <w:color w:val="333333"/>
          <w:sz w:val="20"/>
          <w:szCs w:val="20"/>
        </w:rPr>
      </w:pPr>
      <w:r>
        <w:rPr>
          <w:rFonts w:ascii="Arial" w:hAnsi="Arial" w:cs="Arial"/>
          <w:color w:val="333333"/>
          <w:sz w:val="20"/>
          <w:szCs w:val="20"/>
        </w:rPr>
        <w:t>- Do thời tiết hiện nay chuyển mùa vì vậy các dịch bệnh đang hoành hành ở nhiều nơi trên cả nước và diễn biến hết sức phức tạp, như bệnh cúm A,  bệnh sốt xuất huyết (SXH)</w:t>
      </w:r>
      <w:r>
        <w:rPr>
          <w:rStyle w:val="Strong"/>
          <w:rFonts w:ascii="inherit" w:hAnsi="inherit" w:cs="Arial"/>
          <w:color w:val="333333"/>
          <w:sz w:val="20"/>
          <w:szCs w:val="20"/>
        </w:rPr>
        <w:t>…</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 Để nâng cao nhận thức cho đội ngũ cán bộ, giáo viên, nhân viên và phụ huynh học sinh hiểu thêm về các dịch bệnh trên cũng như mức độ nguy hiểm của dịch bệnh này và biết cách phòng tránh cho bản thân. Nhà trường xin gửi một số nội dung cần thiết về dấu hiệu, cách phòng, tránh về một số bệnh nói trên như sau :</w:t>
      </w:r>
    </w:p>
    <w:p w:rsidR="001A5D1E" w:rsidRDefault="001A5D1E" w:rsidP="001A5D1E">
      <w:pPr>
        <w:pStyle w:val="NormalWeb"/>
        <w:spacing w:before="0" w:beforeAutospacing="0" w:after="0" w:afterAutospacing="0"/>
        <w:textAlignment w:val="baseline"/>
        <w:rPr>
          <w:rFonts w:ascii="Arial" w:hAnsi="Arial" w:cs="Arial"/>
          <w:color w:val="333333"/>
          <w:sz w:val="20"/>
          <w:szCs w:val="20"/>
        </w:rPr>
      </w:pPr>
      <w:r>
        <w:rPr>
          <w:rStyle w:val="Strong"/>
          <w:rFonts w:ascii="inherit" w:hAnsi="inherit" w:cs="Arial"/>
          <w:color w:val="333333"/>
          <w:sz w:val="20"/>
          <w:szCs w:val="20"/>
        </w:rPr>
        <w:t>1/ Bệnh cúm A là gì?</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 Cúm A là bệnh nhiễm trùng đường hô hấp cấp tính do virus cúm A gây nên.</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 Bệnh lây truyền từ người sang người theo đường hô hấp, qua các giọt nước bọt hay dịch tiết mũi họng khi người bệnh ho, hắt hơi, hoặc lây qua tiếp xúc với một số đồ vật có chứa virus rồi qua bàn tay đưa lên mắt, mũi, miệng.</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 Người mang vi rút cúm A có khả năng truyền virus cho những người xung quanh trong thời gian 1 ngày trước tới 7 ngày sau, kể từ khi có triệu chứng của bệnh.</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 Hiện nay chưa có vắc xin đặc hiệu phòng chống cúm A</w:t>
      </w:r>
    </w:p>
    <w:p w:rsidR="001A5D1E" w:rsidRDefault="001A5D1E" w:rsidP="001A5D1E">
      <w:pPr>
        <w:pStyle w:val="NormalWeb"/>
        <w:spacing w:before="0" w:beforeAutospacing="0" w:after="0" w:afterAutospacing="0"/>
        <w:textAlignment w:val="baseline"/>
        <w:rPr>
          <w:rFonts w:ascii="Arial" w:hAnsi="Arial" w:cs="Arial"/>
          <w:color w:val="333333"/>
          <w:sz w:val="20"/>
          <w:szCs w:val="20"/>
        </w:rPr>
      </w:pPr>
      <w:r>
        <w:rPr>
          <w:rStyle w:val="Strong"/>
          <w:rFonts w:ascii="inherit" w:hAnsi="inherit" w:cs="Arial"/>
          <w:color w:val="333333"/>
          <w:sz w:val="20"/>
          <w:szCs w:val="20"/>
        </w:rPr>
        <w:t>2/ Những biểu hiện của bệnh cúm A cần đưa trẻ đến cơ sở y tế</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Người nhiễm cúm A nói chung thường có những biểu hiện giống cúm thông thường. Tuy nhiên, bệnh còn kèm theo một số dấu hiệu nguy hiểm hơn :</w:t>
      </w:r>
      <w:bookmarkStart w:id="0" w:name="_GoBack"/>
      <w:bookmarkEnd w:id="0"/>
    </w:p>
    <w:p w:rsidR="001A5D1E" w:rsidRPr="001A5D1E" w:rsidRDefault="001A5D1E" w:rsidP="001A5D1E">
      <w:pPr>
        <w:pStyle w:val="NormalWeb"/>
        <w:spacing w:before="0" w:beforeAutospacing="0" w:after="0" w:afterAutospacing="0"/>
        <w:textAlignment w:val="baseline"/>
        <w:rPr>
          <w:b/>
          <w:i/>
          <w:color w:val="333333"/>
          <w:sz w:val="28"/>
          <w:szCs w:val="28"/>
        </w:rPr>
      </w:pPr>
      <w:r w:rsidRPr="001A5D1E">
        <w:rPr>
          <w:rStyle w:val="Emphasis"/>
          <w:b/>
          <w:i w:val="0"/>
          <w:color w:val="333333"/>
          <w:sz w:val="28"/>
          <w:szCs w:val="28"/>
        </w:rPr>
        <w:t>- Sốt cao liên tục trên 39 độ C.</w:t>
      </w:r>
    </w:p>
    <w:p w:rsidR="001A5D1E" w:rsidRPr="001A5D1E" w:rsidRDefault="001A5D1E" w:rsidP="001A5D1E">
      <w:pPr>
        <w:pStyle w:val="NormalWeb"/>
        <w:spacing w:before="0" w:beforeAutospacing="0" w:after="0" w:afterAutospacing="0"/>
        <w:textAlignment w:val="baseline"/>
        <w:rPr>
          <w:b/>
          <w:i/>
          <w:color w:val="333333"/>
          <w:sz w:val="28"/>
          <w:szCs w:val="28"/>
        </w:rPr>
      </w:pPr>
      <w:r w:rsidRPr="001A5D1E">
        <w:rPr>
          <w:rStyle w:val="Emphasis"/>
          <w:b/>
          <w:i w:val="0"/>
          <w:color w:val="333333"/>
          <w:sz w:val="28"/>
          <w:szCs w:val="28"/>
        </w:rPr>
        <w:t>- Có biểu hiện đau đầu, đau cơ</w:t>
      </w:r>
    </w:p>
    <w:p w:rsidR="001A5D1E" w:rsidRPr="001A5D1E" w:rsidRDefault="001A5D1E" w:rsidP="001A5D1E">
      <w:pPr>
        <w:pStyle w:val="NormalWeb"/>
        <w:spacing w:before="0" w:beforeAutospacing="0" w:after="0" w:afterAutospacing="0"/>
        <w:textAlignment w:val="baseline"/>
        <w:rPr>
          <w:b/>
          <w:i/>
          <w:color w:val="333333"/>
          <w:sz w:val="28"/>
          <w:szCs w:val="28"/>
        </w:rPr>
      </w:pPr>
      <w:r w:rsidRPr="001A5D1E">
        <w:rPr>
          <w:rStyle w:val="Emphasis"/>
          <w:b/>
          <w:i w:val="0"/>
          <w:color w:val="333333"/>
          <w:sz w:val="28"/>
          <w:szCs w:val="28"/>
        </w:rPr>
        <w:t>- Ho, đau họng, đau nhức cơ bắp</w:t>
      </w:r>
    </w:p>
    <w:p w:rsidR="001A5D1E" w:rsidRPr="001A5D1E" w:rsidRDefault="001A5D1E" w:rsidP="001A5D1E">
      <w:pPr>
        <w:pStyle w:val="NormalWeb"/>
        <w:spacing w:before="0" w:beforeAutospacing="0" w:after="0" w:afterAutospacing="0"/>
        <w:textAlignment w:val="baseline"/>
        <w:rPr>
          <w:b/>
          <w:i/>
          <w:color w:val="333333"/>
          <w:sz w:val="28"/>
          <w:szCs w:val="28"/>
        </w:rPr>
      </w:pPr>
      <w:r w:rsidRPr="001A5D1E">
        <w:rPr>
          <w:rStyle w:val="Emphasis"/>
          <w:b/>
          <w:i w:val="0"/>
          <w:color w:val="333333"/>
          <w:sz w:val="28"/>
          <w:szCs w:val="28"/>
        </w:rPr>
        <w:t>- Một số bệnh nhân có triệu chứng buồn nôn, khó thở</w:t>
      </w:r>
    </w:p>
    <w:p w:rsidR="001A5D1E" w:rsidRPr="001A5D1E" w:rsidRDefault="001A5D1E" w:rsidP="001A5D1E">
      <w:pPr>
        <w:pStyle w:val="NormalWeb"/>
        <w:spacing w:before="0" w:beforeAutospacing="0" w:after="0" w:afterAutospacing="0"/>
        <w:textAlignment w:val="baseline"/>
        <w:rPr>
          <w:b/>
          <w:i/>
          <w:color w:val="333333"/>
          <w:sz w:val="28"/>
          <w:szCs w:val="28"/>
        </w:rPr>
      </w:pPr>
      <w:r w:rsidRPr="001A5D1E">
        <w:rPr>
          <w:rStyle w:val="Emphasis"/>
          <w:b/>
          <w:i w:val="0"/>
          <w:color w:val="333333"/>
          <w:sz w:val="28"/>
          <w:szCs w:val="28"/>
        </w:rPr>
        <w:t>- Khi bệnh có chuyển biến nặng thường bị tức ngực, tim đập nhanh.</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Nếu không phát hiện và xử trí kịp thời, trẻ dễ bị viêm phổi nặng, suy hô hấp cấp, suy các phủ tạng và tử vong.</w:t>
      </w:r>
    </w:p>
    <w:p w:rsidR="001A5D1E" w:rsidRDefault="001A5D1E" w:rsidP="001A5D1E">
      <w:pPr>
        <w:pStyle w:val="NormalWeb"/>
        <w:spacing w:before="0" w:beforeAutospacing="0" w:after="0" w:afterAutospacing="0"/>
        <w:textAlignment w:val="baseline"/>
        <w:rPr>
          <w:rFonts w:ascii="Arial" w:hAnsi="Arial" w:cs="Arial"/>
          <w:color w:val="333333"/>
          <w:sz w:val="20"/>
          <w:szCs w:val="20"/>
        </w:rPr>
      </w:pPr>
      <w:r>
        <w:rPr>
          <w:rStyle w:val="Strong"/>
          <w:rFonts w:ascii="inherit" w:hAnsi="inherit" w:cs="Arial"/>
          <w:color w:val="333333"/>
          <w:sz w:val="20"/>
          <w:szCs w:val="20"/>
        </w:rPr>
        <w:t>3/ Cách phòng bệnh cho con để tránh dịch cúm A vô cùng nguy hiểm</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Dịch cúm A có chủng độc lực cao có thể khiến bệnh nhân nhanh chóng tử vong và có thể tiềm ẩn nguy cơ gây đại dịch cần được theo dõi một cách chặt chẽ.</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Bộ Y tế cùng Bộ Nông nghiệp và Phát triển nông thôn cùng các chuyên gia của WHO, FAO khuyến cáo, không vì thế mà mất cảnh giác trong việc theo dõi tình hình của dịch bệnh. Đặc biệt là đối với trẻ nhỏ cần có các biện pháp phòng tránh dịch cúm A:</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1. Thường xuyên rửa tay với xà phòng. Thực hiện tốt vệ sinh cá nhân, nơi ở thông thoáng, hạn chế tiếp xúc với người bệnh.</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2. Không sử dụng gia cầm, sản phẩm của gia cầm không rõ nguồn gốc. Đảm bảo an toàn thực phẩm.</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3. Khi phát hiện có gia cầm ốm, chết phải báo ngay cho chính quyền địa phương và đơn vị thú y trên địa bàn.</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4. Khi có các biểu hiện cúm như: sốt, ho, đau ngực, khó thở cần đến ngay cơ sở y tế để được tư vấn, khám, điều trị kịp thời.</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5. Cần có chế độ ăn hợp lý, dễ tiêu hóa và đủ dinh dưỡng. Ăn chín uống sôi. Tránh ăn các loại thịt, trứng từ các loại gia cầm đã bị ốm và chết.</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6. Vệ sinh răng miệng cho trẻ, lưu ý đeo khẩu trang khi đi ra ngoài.</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7. Đồng thời nâng cao sức khỏe và khả năng miễn dịch bằng cách cho trẻ vận động, tập thể dục, giữ ấm cơ thể khi trời lạnh.</w:t>
      </w:r>
    </w:p>
    <w:p w:rsidR="001A5D1E" w:rsidRDefault="001A5D1E" w:rsidP="001A5D1E">
      <w:pPr>
        <w:pStyle w:val="NormalWeb"/>
        <w:spacing w:before="180" w:beforeAutospacing="0" w:after="0" w:afterAutospacing="0"/>
        <w:textAlignment w:val="baseline"/>
        <w:rPr>
          <w:rFonts w:ascii="Arial" w:hAnsi="Arial" w:cs="Arial"/>
          <w:color w:val="333333"/>
          <w:sz w:val="20"/>
          <w:szCs w:val="20"/>
        </w:rPr>
      </w:pPr>
      <w:r>
        <w:rPr>
          <w:rFonts w:ascii="Arial" w:hAnsi="Arial" w:cs="Arial"/>
          <w:color w:val="333333"/>
          <w:sz w:val="20"/>
          <w:szCs w:val="20"/>
        </w:rPr>
        <w:t>Chúc các con sức khoẻ!</w:t>
      </w:r>
    </w:p>
    <w:p w:rsidR="00320BC8" w:rsidRDefault="00320BC8"/>
    <w:sectPr w:rsidR="00320BC8" w:rsidSect="00F56F45">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1E"/>
    <w:rsid w:val="001A5D1E"/>
    <w:rsid w:val="00320BC8"/>
    <w:rsid w:val="00814310"/>
    <w:rsid w:val="00F5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D1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A5D1E"/>
    <w:rPr>
      <w:b/>
      <w:bCs/>
    </w:rPr>
  </w:style>
  <w:style w:type="character" w:styleId="Emphasis">
    <w:name w:val="Emphasis"/>
    <w:basedOn w:val="DefaultParagraphFont"/>
    <w:uiPriority w:val="20"/>
    <w:qFormat/>
    <w:rsid w:val="001A5D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D1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A5D1E"/>
    <w:rPr>
      <w:b/>
      <w:bCs/>
    </w:rPr>
  </w:style>
  <w:style w:type="character" w:styleId="Emphasis">
    <w:name w:val="Emphasis"/>
    <w:basedOn w:val="DefaultParagraphFont"/>
    <w:uiPriority w:val="20"/>
    <w:qFormat/>
    <w:rsid w:val="001A5D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2025-01-06T09:12:00Z</cp:lastPrinted>
  <dcterms:created xsi:type="dcterms:W3CDTF">2025-01-06T09:11:00Z</dcterms:created>
  <dcterms:modified xsi:type="dcterms:W3CDTF">2025-01-06T09:13:00Z</dcterms:modified>
</cp:coreProperties>
</file>